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22E5" w:rsidRPr="00AB7D98" w:rsidRDefault="001522E5" w:rsidP="001522E5">
      <w:pPr>
        <w:pStyle w:val="Heading3"/>
        <w:spacing w:after="240"/>
        <w:rPr>
          <w:rFonts w:asciiTheme="minorHAnsi" w:hAnsiTheme="minorHAnsi"/>
        </w:rPr>
      </w:pPr>
      <w:r w:rsidRPr="00AB7D98">
        <w:rPr>
          <w:rFonts w:asciiTheme="minorHAnsi" w:hAnsiTheme="minorHAnsi"/>
        </w:rPr>
        <w:t>JOB DESCRIPTION</w:t>
      </w:r>
    </w:p>
    <w:p w:rsidR="008F3FBE" w:rsidRPr="008F3FBE" w:rsidRDefault="001522E5" w:rsidP="008F3FBE">
      <w:pPr>
        <w:pStyle w:val="Heading4"/>
        <w:tabs>
          <w:tab w:val="left" w:pos="1560"/>
        </w:tabs>
        <w:rPr>
          <w:rFonts w:asciiTheme="minorHAnsi" w:hAnsiTheme="minorHAnsi"/>
          <w:color w:val="000000" w:themeColor="text1"/>
          <w:szCs w:val="22"/>
        </w:rPr>
      </w:pPr>
      <w:r w:rsidRPr="002349B7">
        <w:rPr>
          <w:rFonts w:asciiTheme="minorHAnsi" w:hAnsiTheme="minorHAnsi"/>
          <w:szCs w:val="22"/>
        </w:rPr>
        <w:t>Job title:</w:t>
      </w:r>
      <w:r w:rsidR="001102F4" w:rsidRPr="002349B7">
        <w:rPr>
          <w:rFonts w:asciiTheme="minorHAnsi" w:hAnsiTheme="minorHAnsi"/>
          <w:szCs w:val="22"/>
        </w:rPr>
        <w:tab/>
      </w:r>
      <w:r w:rsidR="002349B7" w:rsidRPr="002349B7">
        <w:rPr>
          <w:rFonts w:asciiTheme="minorHAnsi" w:hAnsiTheme="minorHAnsi"/>
          <w:color w:val="000000" w:themeColor="text1"/>
          <w:szCs w:val="22"/>
        </w:rPr>
        <w:t>Assistant Procurement Manager</w:t>
      </w:r>
      <w:r w:rsidR="008F3FBE">
        <w:rPr>
          <w:rFonts w:asciiTheme="minorHAnsi" w:hAnsiTheme="minorHAnsi"/>
          <w:color w:val="000000" w:themeColor="text1"/>
          <w:szCs w:val="22"/>
        </w:rPr>
        <w:t xml:space="preserve"> x 2</w:t>
      </w:r>
      <w:bookmarkStart w:id="0" w:name="_GoBack"/>
      <w:bookmarkEnd w:id="0"/>
    </w:p>
    <w:p w:rsidR="008C7FA4" w:rsidRDefault="008C7FA4" w:rsidP="008C7FA4">
      <w:pPr>
        <w:pStyle w:val="Heading4"/>
        <w:tabs>
          <w:tab w:val="left" w:pos="1560"/>
        </w:tabs>
        <w:rPr>
          <w:rFonts w:asciiTheme="minorHAnsi" w:hAnsiTheme="minorHAnsi"/>
          <w:color w:val="000000" w:themeColor="text1"/>
          <w:szCs w:val="22"/>
        </w:rPr>
      </w:pPr>
      <w:r>
        <w:rPr>
          <w:rFonts w:asciiTheme="minorHAnsi" w:hAnsiTheme="minorHAnsi"/>
          <w:szCs w:val="22"/>
        </w:rPr>
        <w:t>Reports to:</w:t>
      </w:r>
      <w:r w:rsidRPr="002349B7">
        <w:rPr>
          <w:rFonts w:asciiTheme="minorHAnsi" w:hAnsiTheme="minorHAnsi"/>
          <w:szCs w:val="22"/>
        </w:rPr>
        <w:tab/>
      </w:r>
      <w:r w:rsidRPr="002349B7">
        <w:rPr>
          <w:rFonts w:asciiTheme="minorHAnsi" w:hAnsiTheme="minorHAnsi"/>
          <w:color w:val="000000" w:themeColor="text1"/>
          <w:szCs w:val="22"/>
        </w:rPr>
        <w:t>Procurement Manager</w:t>
      </w:r>
    </w:p>
    <w:p w:rsidR="001522E5" w:rsidRPr="002349B7" w:rsidRDefault="001522E5" w:rsidP="001522E5">
      <w:pPr>
        <w:tabs>
          <w:tab w:val="left" w:pos="1560"/>
        </w:tabs>
        <w:rPr>
          <w:rFonts w:asciiTheme="minorHAnsi" w:hAnsiTheme="minorHAnsi" w:cs="Arial"/>
          <w:color w:val="000000" w:themeColor="text1"/>
        </w:rPr>
      </w:pPr>
      <w:r w:rsidRPr="002349B7">
        <w:rPr>
          <w:rStyle w:val="Heading4Char"/>
          <w:rFonts w:asciiTheme="minorHAnsi" w:hAnsiTheme="minorHAnsi"/>
          <w:szCs w:val="22"/>
        </w:rPr>
        <w:t>Salary:</w:t>
      </w:r>
      <w:r w:rsidRPr="002349B7">
        <w:rPr>
          <w:rFonts w:asciiTheme="minorHAnsi" w:hAnsiTheme="minorHAnsi" w:cs="Arial"/>
          <w:color w:val="000000" w:themeColor="text1"/>
        </w:rPr>
        <w:tab/>
      </w:r>
      <w:r w:rsidR="008C7FA4">
        <w:rPr>
          <w:rFonts w:asciiTheme="minorHAnsi" w:hAnsiTheme="minorHAnsi" w:cs="Arial"/>
          <w:color w:val="000000" w:themeColor="text1"/>
        </w:rPr>
        <w:t>£36300 - £45350 plus benefits</w:t>
      </w:r>
    </w:p>
    <w:p w:rsidR="001522E5" w:rsidRPr="002349B7" w:rsidRDefault="001522E5" w:rsidP="001522E5">
      <w:pPr>
        <w:tabs>
          <w:tab w:val="left" w:pos="1560"/>
        </w:tabs>
        <w:rPr>
          <w:rFonts w:asciiTheme="minorHAnsi" w:hAnsiTheme="minorHAnsi" w:cs="Arial"/>
          <w:color w:val="000000" w:themeColor="text1"/>
        </w:rPr>
      </w:pPr>
      <w:r w:rsidRPr="002349B7">
        <w:rPr>
          <w:rStyle w:val="Heading4Char"/>
          <w:rFonts w:asciiTheme="minorHAnsi" w:hAnsiTheme="minorHAnsi"/>
          <w:szCs w:val="22"/>
        </w:rPr>
        <w:t>Job Reference:</w:t>
      </w:r>
      <w:r w:rsidRPr="002349B7">
        <w:rPr>
          <w:rFonts w:asciiTheme="minorHAnsi" w:hAnsiTheme="minorHAnsi" w:cs="Arial"/>
          <w:color w:val="000000" w:themeColor="text1"/>
        </w:rPr>
        <w:t xml:space="preserve"> </w:t>
      </w:r>
      <w:r w:rsidRPr="002349B7">
        <w:rPr>
          <w:rFonts w:asciiTheme="minorHAnsi" w:hAnsiTheme="minorHAnsi" w:cs="Arial"/>
          <w:color w:val="000000" w:themeColor="text1"/>
        </w:rPr>
        <w:tab/>
      </w:r>
      <w:r w:rsidR="00FF276B" w:rsidRPr="002349B7">
        <w:rPr>
          <w:rFonts w:asciiTheme="minorHAnsi" w:hAnsiTheme="minorHAnsi" w:cs="Arial"/>
          <w:color w:val="000000" w:themeColor="text1"/>
          <w:lang w:val="en-US"/>
        </w:rPr>
        <w:t>C-</w:t>
      </w:r>
      <w:r w:rsidR="002349B7" w:rsidRPr="002349B7">
        <w:rPr>
          <w:rFonts w:asciiTheme="minorHAnsi" w:hAnsiTheme="minorHAnsi" w:cs="Arial"/>
          <w:color w:val="000000" w:themeColor="text1"/>
          <w:lang w:val="en-US"/>
        </w:rPr>
        <w:t>PC016</w:t>
      </w:r>
      <w:r w:rsidR="00FF1676">
        <w:rPr>
          <w:rFonts w:asciiTheme="minorHAnsi" w:hAnsiTheme="minorHAnsi" w:cs="Arial"/>
          <w:color w:val="000000" w:themeColor="text1"/>
          <w:lang w:val="en-US"/>
        </w:rPr>
        <w:t>, C-PC008</w:t>
      </w:r>
    </w:p>
    <w:p w:rsidR="00A8086A" w:rsidRDefault="001522E5" w:rsidP="00A8086A">
      <w:pPr>
        <w:tabs>
          <w:tab w:val="left" w:pos="1560"/>
        </w:tabs>
        <w:ind w:left="1560" w:hanging="1560"/>
        <w:rPr>
          <w:rFonts w:asciiTheme="minorHAnsi" w:hAnsiTheme="minorHAnsi" w:cs="Arial"/>
          <w:color w:val="000000" w:themeColor="text1"/>
        </w:rPr>
      </w:pPr>
      <w:r w:rsidRPr="002349B7">
        <w:rPr>
          <w:rStyle w:val="Heading4Char"/>
          <w:rFonts w:asciiTheme="minorHAnsi" w:hAnsiTheme="minorHAnsi"/>
          <w:szCs w:val="22"/>
        </w:rPr>
        <w:t>Location:</w:t>
      </w:r>
      <w:r w:rsidRPr="002349B7">
        <w:rPr>
          <w:rFonts w:asciiTheme="minorHAnsi" w:hAnsiTheme="minorHAnsi" w:cs="Arial"/>
          <w:color w:val="000000" w:themeColor="text1"/>
        </w:rPr>
        <w:t xml:space="preserve">  </w:t>
      </w:r>
      <w:r w:rsidRPr="002349B7">
        <w:rPr>
          <w:rFonts w:asciiTheme="minorHAnsi" w:hAnsiTheme="minorHAnsi" w:cs="Arial"/>
          <w:color w:val="000000" w:themeColor="text1"/>
        </w:rPr>
        <w:tab/>
      </w:r>
      <w:r w:rsidR="00FF276B" w:rsidRPr="002349B7">
        <w:rPr>
          <w:rFonts w:asciiTheme="minorHAnsi" w:hAnsiTheme="minorHAnsi" w:cs="Arial"/>
          <w:color w:val="000000" w:themeColor="text1"/>
        </w:rPr>
        <w:t>Birmingham</w:t>
      </w:r>
    </w:p>
    <w:p w:rsidR="008C7FA4" w:rsidRPr="00AB7D98" w:rsidRDefault="008C7FA4" w:rsidP="00A8086A">
      <w:pPr>
        <w:tabs>
          <w:tab w:val="left" w:pos="1560"/>
        </w:tabs>
        <w:ind w:left="1560" w:hanging="1560"/>
        <w:rPr>
          <w:rFonts w:asciiTheme="minorHAnsi" w:hAnsiTheme="minorHAnsi" w:cs="Arial"/>
          <w:color w:val="000000" w:themeColor="text1"/>
          <w:sz w:val="24"/>
          <w:szCs w:val="24"/>
        </w:rPr>
      </w:pPr>
    </w:p>
    <w:p w:rsidR="001522E5" w:rsidRPr="00AB7D98" w:rsidRDefault="001522E5" w:rsidP="001522E5">
      <w:pPr>
        <w:pStyle w:val="Heading3"/>
        <w:rPr>
          <w:rFonts w:asciiTheme="minorHAnsi" w:hAnsiTheme="minorHAnsi"/>
          <w:color w:val="000000" w:themeColor="text1"/>
          <w:sz w:val="28"/>
        </w:rPr>
      </w:pPr>
      <w:r w:rsidRPr="00AB7D98">
        <w:rPr>
          <w:rFonts w:asciiTheme="minorHAnsi" w:hAnsiTheme="minorHAnsi"/>
        </w:rPr>
        <w:t>JOB PURPOSE</w:t>
      </w:r>
    </w:p>
    <w:p w:rsidR="00AB7D98" w:rsidRPr="002349B7" w:rsidRDefault="00AB7D98" w:rsidP="00AB7D98">
      <w:pPr>
        <w:pStyle w:val="Heading3"/>
        <w:spacing w:line="240" w:lineRule="auto"/>
        <w:ind w:left="720"/>
        <w:rPr>
          <w:rFonts w:asciiTheme="minorHAnsi" w:hAnsiTheme="minorHAnsi"/>
          <w:sz w:val="22"/>
          <w:szCs w:val="22"/>
        </w:rPr>
      </w:pPr>
      <w:r w:rsidRPr="002349B7">
        <w:rPr>
          <w:rFonts w:asciiTheme="minorHAnsi" w:hAnsiTheme="minorHAnsi" w:cs="Arial"/>
          <w:b w:val="0"/>
          <w:bCs w:val="0"/>
          <w:color w:val="000000" w:themeColor="text1"/>
          <w:sz w:val="22"/>
          <w:szCs w:val="22"/>
        </w:rPr>
        <w:t>High Speed 2 (HS2) will be the UK’s new high speed rail network. As well as improving capacity, the new scheme will shorten journey times between a number of Britain’s major population centres, boost the economy and create thousands of jobs.</w:t>
      </w:r>
      <w:r w:rsidRPr="002349B7">
        <w:rPr>
          <w:rFonts w:asciiTheme="minorHAnsi" w:hAnsiTheme="minorHAnsi"/>
          <w:sz w:val="22"/>
          <w:szCs w:val="22"/>
        </w:rPr>
        <w:t xml:space="preserve"> </w:t>
      </w:r>
      <w:r w:rsidRPr="002349B7">
        <w:rPr>
          <w:rFonts w:asciiTheme="minorHAnsi" w:hAnsiTheme="minorHAnsi" w:cs="Arial"/>
          <w:b w:val="0"/>
          <w:bCs w:val="0"/>
          <w:color w:val="000000" w:themeColor="text1"/>
          <w:sz w:val="22"/>
          <w:szCs w:val="22"/>
        </w:rPr>
        <w:t>Phase One involves 140 miles of new infrastructure and four new stations; it will take up to 8 years to construct), and around £14.1bn will be spent on construction.</w:t>
      </w:r>
      <w:r w:rsidRPr="002349B7">
        <w:rPr>
          <w:rFonts w:asciiTheme="minorHAnsi" w:hAnsiTheme="minorHAnsi"/>
          <w:sz w:val="22"/>
          <w:szCs w:val="22"/>
        </w:rPr>
        <w:t xml:space="preserve">  </w:t>
      </w:r>
    </w:p>
    <w:p w:rsidR="002349B7" w:rsidRPr="002349B7" w:rsidRDefault="002349B7" w:rsidP="002349B7">
      <w:pPr>
        <w:pStyle w:val="Heading3"/>
        <w:spacing w:line="240" w:lineRule="auto"/>
        <w:ind w:left="720"/>
        <w:jc w:val="both"/>
        <w:rPr>
          <w:rFonts w:cs="Arial"/>
          <w:b w:val="0"/>
          <w:bCs w:val="0"/>
          <w:color w:val="000000" w:themeColor="text1"/>
          <w:sz w:val="22"/>
          <w:szCs w:val="22"/>
        </w:rPr>
      </w:pPr>
      <w:r w:rsidRPr="002349B7">
        <w:rPr>
          <w:rFonts w:cs="Arial"/>
          <w:b w:val="0"/>
          <w:bCs w:val="0"/>
          <w:color w:val="000000" w:themeColor="text1"/>
          <w:sz w:val="22"/>
          <w:szCs w:val="22"/>
        </w:rPr>
        <w:t xml:space="preserve">The Assistant Procurement Manager will support the Corporate Procurement Manager in the delivery of major procurement projects across the end-to-end lifecycle from establishing the need through to contract award and effective handover to the contract management team. </w:t>
      </w:r>
    </w:p>
    <w:p w:rsidR="002349B7" w:rsidRPr="002349B7" w:rsidRDefault="002349B7" w:rsidP="002349B7">
      <w:pPr>
        <w:pStyle w:val="Heading3"/>
        <w:spacing w:line="240" w:lineRule="auto"/>
        <w:ind w:left="720"/>
        <w:jc w:val="both"/>
        <w:rPr>
          <w:rFonts w:cs="Arial"/>
          <w:b w:val="0"/>
          <w:bCs w:val="0"/>
          <w:color w:val="000000" w:themeColor="text1"/>
          <w:sz w:val="22"/>
          <w:szCs w:val="22"/>
        </w:rPr>
      </w:pPr>
      <w:r w:rsidRPr="002349B7">
        <w:rPr>
          <w:rFonts w:cs="Arial"/>
          <w:b w:val="0"/>
          <w:bCs w:val="0"/>
          <w:color w:val="000000" w:themeColor="text1"/>
          <w:sz w:val="22"/>
          <w:szCs w:val="22"/>
        </w:rPr>
        <w:t>The Assistant Procurement Manager will produce procurement sourcing strategies for their specific projects and are responsible for assisting the development and on-going continuous improvement of the procurement tools and templates required by the Corporate Procurement Team.  In addition the Assistant Procurement Manager is responsible for supporting the Corporate Procurement Manager with developing the documentation and uploading to the e-procurement tool.  The Assistant Procurement Manager must provide monthly reports to the Corporate Procurement Manager which evidence successful delivery of projects.</w:t>
      </w:r>
    </w:p>
    <w:p w:rsidR="002349B7" w:rsidRPr="002349B7" w:rsidRDefault="002349B7" w:rsidP="002349B7">
      <w:pPr>
        <w:autoSpaceDE w:val="0"/>
        <w:autoSpaceDN w:val="0"/>
        <w:adjustRightInd w:val="0"/>
        <w:ind w:left="720"/>
        <w:rPr>
          <w:rFonts w:cs="Arial"/>
        </w:rPr>
      </w:pPr>
      <w:r w:rsidRPr="002349B7">
        <w:rPr>
          <w:rFonts w:cs="Arial"/>
        </w:rPr>
        <w:t>The annual spend on corporate goods and services is estimated in 2015/16 at approx. £250m per annum.  The Assistant Procurement Manager will lead on procurement projects between £10k and £1m and support the Corporate Procurement Manager in large value procurement exercises.</w:t>
      </w:r>
    </w:p>
    <w:p w:rsidR="00AB7D98" w:rsidRPr="00FF276B" w:rsidRDefault="00AB7D98" w:rsidP="00FF276B">
      <w:pPr>
        <w:keepNext/>
        <w:keepLines/>
        <w:widowControl w:val="0"/>
        <w:autoSpaceDE w:val="0"/>
        <w:autoSpaceDN w:val="0"/>
        <w:adjustRightInd w:val="0"/>
        <w:spacing w:before="85" w:after="85" w:line="320" w:lineRule="exact"/>
        <w:ind w:left="720"/>
        <w:outlineLvl w:val="2"/>
        <w:rPr>
          <w:rFonts w:asciiTheme="minorHAnsi" w:eastAsiaTheme="majorEastAsia" w:hAnsiTheme="minorHAnsi" w:cstheme="majorBidi"/>
          <w:bCs/>
          <w:i/>
          <w:sz w:val="24"/>
          <w:szCs w:val="24"/>
          <w:shd w:val="clear" w:color="auto" w:fill="FFFF00"/>
        </w:rPr>
      </w:pPr>
    </w:p>
    <w:p w:rsidR="00A8086A" w:rsidRPr="00AB7D98" w:rsidRDefault="00A8086A" w:rsidP="00A8086A">
      <w:pPr>
        <w:spacing w:after="0" w:line="240" w:lineRule="auto"/>
        <w:jc w:val="both"/>
        <w:rPr>
          <w:rFonts w:asciiTheme="minorHAnsi" w:hAnsiTheme="minorHAnsi" w:cs="Arial"/>
          <w:color w:val="000000"/>
          <w:sz w:val="24"/>
          <w:szCs w:val="24"/>
        </w:rPr>
      </w:pPr>
    </w:p>
    <w:p w:rsidR="00FA1119" w:rsidRPr="00AB7D98" w:rsidRDefault="00C86029" w:rsidP="00A8086A">
      <w:pPr>
        <w:pStyle w:val="Heading3"/>
        <w:spacing w:line="240" w:lineRule="auto"/>
        <w:rPr>
          <w:rFonts w:asciiTheme="minorHAnsi" w:hAnsiTheme="minorHAnsi"/>
          <w:sz w:val="24"/>
          <w:szCs w:val="24"/>
        </w:rPr>
      </w:pPr>
      <w:r w:rsidRPr="00AB7D98">
        <w:rPr>
          <w:rFonts w:asciiTheme="minorHAnsi" w:hAnsiTheme="minorHAnsi"/>
          <w:sz w:val="24"/>
          <w:szCs w:val="24"/>
        </w:rPr>
        <w:t>PRINCIPAL ACCOUNTABILITIES</w:t>
      </w:r>
    </w:p>
    <w:p w:rsidR="002349B7" w:rsidRPr="002349B7" w:rsidRDefault="002349B7" w:rsidP="002349B7">
      <w:pPr>
        <w:spacing w:after="0" w:line="240" w:lineRule="auto"/>
        <w:ind w:left="709"/>
        <w:jc w:val="both"/>
        <w:rPr>
          <w:rFonts w:cs="Arial"/>
          <w:color w:val="000000"/>
        </w:rPr>
      </w:pPr>
      <w:r w:rsidRPr="002349B7">
        <w:rPr>
          <w:rFonts w:cs="Arial"/>
          <w:color w:val="000000"/>
        </w:rPr>
        <w:t xml:space="preserve">The APM is responsible for developing procurement strategies and plans for projects within £10k-£1m and supporting the Corporate Procurement Manager in the development of strategies and plans for larger scale projects. HS2 Ltd must comply with statutory requirements and relevant government policies and demonstrate that its procurements are fair, transparent, non-discriminatory and deliver value for money.  </w:t>
      </w:r>
    </w:p>
    <w:p w:rsidR="002349B7" w:rsidRPr="002349B7" w:rsidRDefault="002349B7" w:rsidP="002349B7">
      <w:pPr>
        <w:spacing w:after="0" w:line="240" w:lineRule="auto"/>
        <w:ind w:left="720"/>
        <w:rPr>
          <w:rFonts w:eastAsiaTheme="majorEastAsia" w:cs="Arial"/>
          <w:bCs/>
          <w:color w:val="000000"/>
        </w:rPr>
      </w:pPr>
    </w:p>
    <w:p w:rsidR="002349B7" w:rsidRPr="002349B7" w:rsidRDefault="002349B7" w:rsidP="002349B7">
      <w:pPr>
        <w:spacing w:after="0" w:line="240" w:lineRule="auto"/>
        <w:ind w:left="1134" w:hanging="283"/>
        <w:jc w:val="both"/>
        <w:rPr>
          <w:rFonts w:cs="Arial"/>
          <w:color w:val="000000"/>
        </w:rPr>
      </w:pPr>
      <w:r w:rsidRPr="002349B7">
        <w:rPr>
          <w:rFonts w:cs="Arial"/>
          <w:color w:val="000000"/>
        </w:rPr>
        <w:t>•</w:t>
      </w:r>
      <w:r w:rsidRPr="002349B7">
        <w:rPr>
          <w:rFonts w:cs="Arial"/>
          <w:color w:val="000000"/>
        </w:rPr>
        <w:tab/>
        <w:t>Manage procurements through the procurement life-cycle stages from identifying the business need to contract award drawing on internal and external resources as required;</w:t>
      </w:r>
    </w:p>
    <w:p w:rsidR="002349B7" w:rsidRPr="002349B7" w:rsidRDefault="002349B7" w:rsidP="002349B7">
      <w:pPr>
        <w:spacing w:after="0" w:line="240" w:lineRule="auto"/>
        <w:ind w:left="1134" w:hanging="283"/>
        <w:jc w:val="both"/>
        <w:rPr>
          <w:rFonts w:cs="Arial"/>
          <w:color w:val="000000"/>
        </w:rPr>
      </w:pPr>
      <w:r w:rsidRPr="002349B7">
        <w:rPr>
          <w:rFonts w:cs="Arial"/>
          <w:color w:val="000000"/>
        </w:rPr>
        <w:lastRenderedPageBreak/>
        <w:t>•</w:t>
      </w:r>
      <w:r w:rsidRPr="002349B7">
        <w:rPr>
          <w:rFonts w:cs="Arial"/>
          <w:color w:val="000000"/>
        </w:rPr>
        <w:tab/>
        <w:t>Advise on applicable EU and UK procurement legislation and developments, applicable government policies and procurement routes;</w:t>
      </w:r>
      <w:r w:rsidRPr="002349B7">
        <w:rPr>
          <w:rFonts w:eastAsiaTheme="majorEastAsia" w:cstheme="majorBidi"/>
          <w:bCs/>
          <w:color w:val="000000"/>
        </w:rPr>
        <w:t xml:space="preserve"> to ensure that all HS2 activities are comply with regulations.</w:t>
      </w:r>
    </w:p>
    <w:p w:rsidR="002349B7" w:rsidRPr="002349B7" w:rsidRDefault="002349B7" w:rsidP="002349B7">
      <w:pPr>
        <w:pStyle w:val="HS2BodyText"/>
        <w:numPr>
          <w:ilvl w:val="1"/>
          <w:numId w:val="43"/>
        </w:numPr>
        <w:ind w:left="1134" w:hanging="283"/>
        <w:rPr>
          <w:sz w:val="22"/>
        </w:rPr>
      </w:pPr>
      <w:r w:rsidRPr="002349B7">
        <w:rPr>
          <w:rFonts w:cs="Arial"/>
          <w:sz w:val="22"/>
          <w:lang w:eastAsia="en-GB"/>
        </w:rPr>
        <w:t xml:space="preserve">Promote importance of procurement across business units and best practice through continuous improvement </w:t>
      </w:r>
      <w:r w:rsidRPr="002349B7">
        <w:rPr>
          <w:sz w:val="22"/>
        </w:rPr>
        <w:t>so that procurement processes are effective in delivering HS2’s objectives.</w:t>
      </w:r>
    </w:p>
    <w:p w:rsidR="002349B7" w:rsidRPr="002349B7" w:rsidRDefault="002349B7" w:rsidP="002349B7">
      <w:pPr>
        <w:pStyle w:val="HS2BodyText"/>
        <w:numPr>
          <w:ilvl w:val="1"/>
          <w:numId w:val="43"/>
        </w:numPr>
        <w:ind w:left="1134" w:hanging="283"/>
        <w:rPr>
          <w:sz w:val="22"/>
        </w:rPr>
      </w:pPr>
      <w:r w:rsidRPr="002349B7">
        <w:rPr>
          <w:sz w:val="22"/>
        </w:rPr>
        <w:t>Manage the e-procurement solution for specific categories/projects ensuring all projects are advertised sufficiently, information is correct and meets all UK government transparency requirements and EU procurement legislation.  Lead on continuous development of the tool to ensure HS2 maximises its potential.</w:t>
      </w:r>
    </w:p>
    <w:p w:rsidR="002349B7" w:rsidRPr="002349B7" w:rsidRDefault="002349B7" w:rsidP="002349B7">
      <w:pPr>
        <w:pStyle w:val="HS2BodyText"/>
        <w:numPr>
          <w:ilvl w:val="1"/>
          <w:numId w:val="43"/>
        </w:numPr>
        <w:ind w:left="1134" w:hanging="283"/>
        <w:rPr>
          <w:sz w:val="22"/>
        </w:rPr>
      </w:pPr>
      <w:r w:rsidRPr="002349B7">
        <w:rPr>
          <w:sz w:val="22"/>
        </w:rPr>
        <w:t>Develop processes and review policies relevant to major professional services or indirect procurements in order to ensure they are in line with strategic business objectives.</w:t>
      </w:r>
    </w:p>
    <w:p w:rsidR="002349B7" w:rsidRPr="002349B7" w:rsidRDefault="002349B7" w:rsidP="002349B7">
      <w:pPr>
        <w:pStyle w:val="ListParagraph"/>
        <w:numPr>
          <w:ilvl w:val="0"/>
          <w:numId w:val="42"/>
        </w:numPr>
        <w:ind w:left="1134" w:hanging="283"/>
        <w:contextualSpacing/>
        <w:rPr>
          <w:rFonts w:eastAsiaTheme="majorEastAsia" w:cs="Arial"/>
          <w:bCs/>
          <w:color w:val="000000"/>
        </w:rPr>
      </w:pPr>
      <w:r w:rsidRPr="002349B7">
        <w:rPr>
          <w:rFonts w:eastAsiaTheme="majorEastAsia" w:cs="Arial"/>
          <w:bCs/>
          <w:color w:val="000000"/>
        </w:rPr>
        <w:t>Participate in team meetings for procurement, provide specialist guidance and enable the implementation of policy, projects and change initiatives.</w:t>
      </w:r>
    </w:p>
    <w:p w:rsidR="00C86029" w:rsidRPr="00AB7D98" w:rsidRDefault="00C86029" w:rsidP="00A8086A">
      <w:pPr>
        <w:pStyle w:val="Heading3"/>
        <w:spacing w:line="240" w:lineRule="auto"/>
        <w:rPr>
          <w:rFonts w:asciiTheme="minorHAnsi" w:hAnsiTheme="minorHAnsi"/>
          <w:sz w:val="24"/>
          <w:szCs w:val="24"/>
        </w:rPr>
      </w:pPr>
    </w:p>
    <w:p w:rsidR="001522E5" w:rsidRPr="00AB7D98" w:rsidRDefault="001522E5" w:rsidP="00A8086A">
      <w:pPr>
        <w:pStyle w:val="Heading3"/>
        <w:spacing w:line="240" w:lineRule="auto"/>
        <w:rPr>
          <w:rFonts w:asciiTheme="minorHAnsi" w:hAnsiTheme="minorHAnsi"/>
          <w:sz w:val="24"/>
          <w:szCs w:val="24"/>
        </w:rPr>
      </w:pPr>
      <w:r w:rsidRPr="00AB7D98">
        <w:rPr>
          <w:rFonts w:asciiTheme="minorHAnsi" w:hAnsiTheme="minorHAnsi"/>
          <w:sz w:val="24"/>
          <w:szCs w:val="24"/>
        </w:rPr>
        <w:t xml:space="preserve">REQUIRED CRITERIA </w:t>
      </w:r>
    </w:p>
    <w:p w:rsidR="001522E5" w:rsidRPr="00AB7D98" w:rsidRDefault="001522E5" w:rsidP="00A8086A">
      <w:pPr>
        <w:pStyle w:val="Heading4"/>
        <w:spacing w:after="0" w:line="240" w:lineRule="auto"/>
        <w:rPr>
          <w:rFonts w:asciiTheme="minorHAnsi" w:hAnsiTheme="minorHAnsi"/>
          <w:sz w:val="24"/>
          <w:szCs w:val="24"/>
        </w:rPr>
      </w:pPr>
      <w:r w:rsidRPr="00AB7D98">
        <w:rPr>
          <w:rFonts w:asciiTheme="minorHAnsi" w:hAnsiTheme="minorHAnsi"/>
          <w:sz w:val="24"/>
          <w:szCs w:val="24"/>
        </w:rPr>
        <w:t xml:space="preserve">Essential skills </w:t>
      </w:r>
    </w:p>
    <w:p w:rsidR="002349B7" w:rsidRPr="00DD23E6" w:rsidRDefault="002349B7" w:rsidP="002349B7">
      <w:pPr>
        <w:pStyle w:val="ListParagraph"/>
        <w:numPr>
          <w:ilvl w:val="0"/>
          <w:numId w:val="44"/>
        </w:numPr>
        <w:spacing w:before="200"/>
        <w:ind w:left="1134" w:hanging="283"/>
        <w:contextualSpacing/>
        <w:jc w:val="both"/>
        <w:rPr>
          <w:rFonts w:cs="Arial"/>
        </w:rPr>
      </w:pPr>
      <w:r w:rsidRPr="00DD23E6">
        <w:rPr>
          <w:rFonts w:cs="Arial"/>
        </w:rPr>
        <w:t>Basic knowledge and understanding of procuring through OJEU, established Government frameworks and Utilities directives.</w:t>
      </w:r>
    </w:p>
    <w:p w:rsidR="002349B7" w:rsidRPr="00DD23E6" w:rsidRDefault="002349B7" w:rsidP="002349B7">
      <w:pPr>
        <w:pStyle w:val="ListParagraph"/>
        <w:numPr>
          <w:ilvl w:val="0"/>
          <w:numId w:val="44"/>
        </w:numPr>
        <w:spacing w:before="200"/>
        <w:ind w:left="1134" w:hanging="283"/>
        <w:contextualSpacing/>
        <w:jc w:val="both"/>
        <w:rPr>
          <w:rFonts w:cs="Arial"/>
        </w:rPr>
      </w:pPr>
      <w:r w:rsidRPr="00DD23E6">
        <w:rPr>
          <w:rFonts w:cs="Arial"/>
        </w:rPr>
        <w:t>Good analytical and report writing skills</w:t>
      </w:r>
    </w:p>
    <w:p w:rsidR="002349B7" w:rsidRPr="00DD23E6" w:rsidRDefault="002349B7" w:rsidP="002349B7">
      <w:pPr>
        <w:pStyle w:val="ListParagraph"/>
        <w:numPr>
          <w:ilvl w:val="0"/>
          <w:numId w:val="44"/>
        </w:numPr>
        <w:spacing w:before="200"/>
        <w:ind w:left="1134" w:hanging="283"/>
        <w:contextualSpacing/>
        <w:jc w:val="both"/>
        <w:rPr>
          <w:rFonts w:cs="Arial"/>
        </w:rPr>
      </w:pPr>
      <w:r w:rsidRPr="00DD23E6">
        <w:rPr>
          <w:rFonts w:cs="Arial"/>
        </w:rPr>
        <w:t>Skilled in compiling tender and commercial documents</w:t>
      </w:r>
    </w:p>
    <w:p w:rsidR="002349B7" w:rsidRPr="00DD23E6" w:rsidRDefault="002349B7" w:rsidP="002349B7">
      <w:pPr>
        <w:pStyle w:val="ListParagraph"/>
        <w:numPr>
          <w:ilvl w:val="0"/>
          <w:numId w:val="44"/>
        </w:numPr>
        <w:spacing w:before="200"/>
        <w:ind w:left="1134" w:hanging="283"/>
        <w:contextualSpacing/>
        <w:jc w:val="both"/>
        <w:rPr>
          <w:rFonts w:cs="Arial"/>
        </w:rPr>
      </w:pPr>
      <w:r w:rsidRPr="00DD23E6">
        <w:rPr>
          <w:rFonts w:cs="Arial"/>
        </w:rPr>
        <w:t>Demonstrable use of e-tendering solutions</w:t>
      </w:r>
    </w:p>
    <w:p w:rsidR="002349B7" w:rsidRPr="00DD23E6" w:rsidRDefault="002349B7" w:rsidP="002349B7">
      <w:pPr>
        <w:pStyle w:val="ListParagraph"/>
        <w:numPr>
          <w:ilvl w:val="0"/>
          <w:numId w:val="44"/>
        </w:numPr>
        <w:spacing w:before="200"/>
        <w:ind w:left="1134" w:hanging="283"/>
        <w:contextualSpacing/>
        <w:jc w:val="both"/>
        <w:rPr>
          <w:rFonts w:cs="Arial"/>
        </w:rPr>
      </w:pPr>
      <w:r w:rsidRPr="00DD23E6">
        <w:rPr>
          <w:rFonts w:cs="Arial"/>
        </w:rPr>
        <w:t>Member of CIPS or studying towards final stages of qualification</w:t>
      </w:r>
    </w:p>
    <w:p w:rsidR="002349B7" w:rsidRDefault="002349B7" w:rsidP="00AB7D98">
      <w:pPr>
        <w:pStyle w:val="Heading4"/>
        <w:spacing w:after="0" w:line="240" w:lineRule="auto"/>
        <w:rPr>
          <w:rFonts w:asciiTheme="minorHAnsi" w:hAnsiTheme="minorHAnsi"/>
          <w:sz w:val="24"/>
          <w:szCs w:val="24"/>
        </w:rPr>
      </w:pPr>
    </w:p>
    <w:p w:rsidR="00AB7D98" w:rsidRPr="00AB7D98" w:rsidRDefault="00AB7D98" w:rsidP="00AB7D98">
      <w:pPr>
        <w:pStyle w:val="Heading4"/>
        <w:spacing w:after="0" w:line="240" w:lineRule="auto"/>
        <w:rPr>
          <w:rFonts w:asciiTheme="minorHAnsi" w:hAnsiTheme="minorHAnsi"/>
          <w:sz w:val="24"/>
          <w:szCs w:val="24"/>
        </w:rPr>
      </w:pPr>
      <w:r w:rsidRPr="00AB7D98">
        <w:rPr>
          <w:rFonts w:asciiTheme="minorHAnsi" w:hAnsiTheme="minorHAnsi"/>
          <w:sz w:val="24"/>
          <w:szCs w:val="24"/>
        </w:rPr>
        <w:t xml:space="preserve">Desirable skills </w:t>
      </w:r>
    </w:p>
    <w:p w:rsidR="002349B7" w:rsidRPr="00DD23E6" w:rsidRDefault="002349B7" w:rsidP="002349B7">
      <w:pPr>
        <w:numPr>
          <w:ilvl w:val="0"/>
          <w:numId w:val="45"/>
        </w:numPr>
        <w:tabs>
          <w:tab w:val="clear" w:pos="360"/>
          <w:tab w:val="num" w:pos="1134"/>
        </w:tabs>
        <w:autoSpaceDN w:val="0"/>
        <w:spacing w:after="0" w:line="240" w:lineRule="auto"/>
        <w:ind w:left="1134" w:hanging="283"/>
        <w:jc w:val="both"/>
        <w:rPr>
          <w:rFonts w:asciiTheme="minorHAnsi" w:hAnsiTheme="minorHAnsi" w:cs="Arial"/>
        </w:rPr>
      </w:pPr>
      <w:r w:rsidRPr="00DD23E6">
        <w:rPr>
          <w:rFonts w:asciiTheme="minorHAnsi" w:hAnsiTheme="minorHAnsi" w:cs="Arial"/>
        </w:rPr>
        <w:t>Awareness of government initiatives and policies with ability to assess relevancy and defend applicability;</w:t>
      </w:r>
    </w:p>
    <w:p w:rsidR="002349B7" w:rsidRPr="00DD23E6" w:rsidRDefault="002349B7" w:rsidP="002349B7">
      <w:pPr>
        <w:numPr>
          <w:ilvl w:val="0"/>
          <w:numId w:val="45"/>
        </w:numPr>
        <w:tabs>
          <w:tab w:val="clear" w:pos="360"/>
          <w:tab w:val="num" w:pos="1134"/>
        </w:tabs>
        <w:autoSpaceDN w:val="0"/>
        <w:spacing w:after="0" w:line="240" w:lineRule="auto"/>
        <w:ind w:left="1134" w:hanging="283"/>
        <w:jc w:val="both"/>
        <w:rPr>
          <w:rFonts w:asciiTheme="minorHAnsi" w:hAnsiTheme="minorHAnsi" w:cs="Arial"/>
        </w:rPr>
      </w:pPr>
      <w:r w:rsidRPr="00DD23E6">
        <w:rPr>
          <w:rFonts w:asciiTheme="minorHAnsi" w:hAnsiTheme="minorHAnsi" w:cs="Arial"/>
        </w:rPr>
        <w:t>Working knowledge of the Utilities Contract Regulations;</w:t>
      </w:r>
    </w:p>
    <w:p w:rsidR="002349B7" w:rsidRPr="00DD23E6" w:rsidRDefault="002349B7" w:rsidP="002349B7">
      <w:pPr>
        <w:numPr>
          <w:ilvl w:val="0"/>
          <w:numId w:val="45"/>
        </w:numPr>
        <w:tabs>
          <w:tab w:val="clear" w:pos="360"/>
          <w:tab w:val="num" w:pos="1134"/>
        </w:tabs>
        <w:autoSpaceDN w:val="0"/>
        <w:spacing w:after="0" w:line="240" w:lineRule="auto"/>
        <w:ind w:left="1134" w:hanging="283"/>
        <w:jc w:val="both"/>
        <w:rPr>
          <w:rFonts w:asciiTheme="minorHAnsi" w:hAnsiTheme="minorHAnsi" w:cs="Arial"/>
        </w:rPr>
      </w:pPr>
      <w:r w:rsidRPr="00DD23E6">
        <w:rPr>
          <w:rFonts w:cs="Arial"/>
        </w:rPr>
        <w:t>Track record of procuring Professional Services Consultancy services and other indirect projects/spend categories</w:t>
      </w:r>
    </w:p>
    <w:p w:rsidR="002349B7" w:rsidRPr="00DD23E6" w:rsidRDefault="002349B7" w:rsidP="002349B7">
      <w:pPr>
        <w:numPr>
          <w:ilvl w:val="0"/>
          <w:numId w:val="45"/>
        </w:numPr>
        <w:tabs>
          <w:tab w:val="clear" w:pos="360"/>
          <w:tab w:val="num" w:pos="1134"/>
        </w:tabs>
        <w:autoSpaceDN w:val="0"/>
        <w:spacing w:after="0" w:line="240" w:lineRule="auto"/>
        <w:ind w:left="1134" w:hanging="283"/>
        <w:jc w:val="both"/>
        <w:rPr>
          <w:rFonts w:asciiTheme="minorHAnsi" w:hAnsiTheme="minorHAnsi" w:cs="Arial"/>
        </w:rPr>
      </w:pPr>
      <w:r w:rsidRPr="00DD23E6">
        <w:rPr>
          <w:rFonts w:cs="Arial"/>
        </w:rPr>
        <w:t>Good understanding of supply market for Professional Services Consultancy services and indirect goods and services relating to infrastructure projects</w:t>
      </w:r>
    </w:p>
    <w:p w:rsidR="002349B7" w:rsidRPr="00DD23E6" w:rsidRDefault="002349B7" w:rsidP="002349B7">
      <w:pPr>
        <w:numPr>
          <w:ilvl w:val="0"/>
          <w:numId w:val="45"/>
        </w:numPr>
        <w:tabs>
          <w:tab w:val="clear" w:pos="360"/>
          <w:tab w:val="num" w:pos="1134"/>
        </w:tabs>
        <w:autoSpaceDN w:val="0"/>
        <w:spacing w:after="0" w:line="240" w:lineRule="auto"/>
        <w:ind w:left="1134" w:hanging="283"/>
        <w:jc w:val="both"/>
        <w:rPr>
          <w:rFonts w:asciiTheme="minorHAnsi" w:hAnsiTheme="minorHAnsi" w:cs="Arial"/>
        </w:rPr>
      </w:pPr>
      <w:r w:rsidRPr="00DD23E6">
        <w:rPr>
          <w:rFonts w:asciiTheme="minorHAnsi" w:hAnsiTheme="minorHAnsi" w:cs="Arial"/>
        </w:rPr>
        <w:t>Knowledge of working with or for publicly funded bodies including central government departments;</w:t>
      </w:r>
    </w:p>
    <w:p w:rsidR="002349B7" w:rsidRPr="00DD23E6" w:rsidRDefault="002349B7" w:rsidP="002349B7">
      <w:pPr>
        <w:numPr>
          <w:ilvl w:val="0"/>
          <w:numId w:val="45"/>
        </w:numPr>
        <w:tabs>
          <w:tab w:val="clear" w:pos="360"/>
          <w:tab w:val="num" w:pos="1134"/>
        </w:tabs>
        <w:autoSpaceDN w:val="0"/>
        <w:spacing w:after="0" w:line="240" w:lineRule="auto"/>
        <w:ind w:left="1134" w:hanging="283"/>
        <w:jc w:val="both"/>
        <w:rPr>
          <w:rFonts w:asciiTheme="minorHAnsi" w:hAnsiTheme="minorHAnsi" w:cs="Arial"/>
        </w:rPr>
      </w:pPr>
      <w:r w:rsidRPr="00DD23E6">
        <w:rPr>
          <w:rFonts w:asciiTheme="minorHAnsi" w:hAnsiTheme="minorHAnsi" w:cs="Arial"/>
        </w:rPr>
        <w:t>Good knowledge of different forms of contract and risk allocation.</w:t>
      </w:r>
    </w:p>
    <w:p w:rsidR="00AB7D98" w:rsidRDefault="00AB7D98" w:rsidP="00AB7D98">
      <w:pPr>
        <w:pStyle w:val="Heading3"/>
        <w:spacing w:line="240" w:lineRule="auto"/>
        <w:rPr>
          <w:rFonts w:asciiTheme="minorHAnsi" w:hAnsiTheme="minorHAnsi"/>
          <w:sz w:val="24"/>
          <w:szCs w:val="24"/>
        </w:rPr>
      </w:pPr>
    </w:p>
    <w:p w:rsidR="00AB7D98" w:rsidRDefault="00AB7D98" w:rsidP="00AB7D98">
      <w:pPr>
        <w:pStyle w:val="Heading3"/>
        <w:spacing w:line="240" w:lineRule="auto"/>
        <w:rPr>
          <w:rFonts w:asciiTheme="minorHAnsi" w:hAnsiTheme="minorHAnsi"/>
          <w:sz w:val="24"/>
          <w:szCs w:val="24"/>
        </w:rPr>
      </w:pPr>
    </w:p>
    <w:p w:rsidR="00A8086A" w:rsidRPr="00AB7D98" w:rsidRDefault="00A8086A" w:rsidP="00A8086A">
      <w:pPr>
        <w:widowControl w:val="0"/>
        <w:tabs>
          <w:tab w:val="left" w:pos="0"/>
        </w:tabs>
        <w:suppressAutoHyphens/>
        <w:overflowPunct w:val="0"/>
        <w:autoSpaceDE w:val="0"/>
        <w:autoSpaceDN w:val="0"/>
        <w:adjustRightInd w:val="0"/>
        <w:spacing w:after="0" w:line="240" w:lineRule="auto"/>
        <w:jc w:val="both"/>
        <w:rPr>
          <w:rFonts w:asciiTheme="minorHAnsi" w:hAnsiTheme="minorHAnsi"/>
          <w:sz w:val="24"/>
          <w:szCs w:val="20"/>
        </w:rPr>
      </w:pPr>
    </w:p>
    <w:p w:rsidR="00A8086A" w:rsidRPr="00AB7D98" w:rsidRDefault="00A8086A" w:rsidP="00A8086A">
      <w:pPr>
        <w:spacing w:line="240" w:lineRule="auto"/>
        <w:jc w:val="both"/>
        <w:rPr>
          <w:rFonts w:asciiTheme="minorHAnsi" w:hAnsiTheme="minorHAnsi" w:cs="Arial"/>
          <w:b/>
          <w:color w:val="005596"/>
          <w:sz w:val="24"/>
          <w:szCs w:val="24"/>
        </w:rPr>
      </w:pPr>
      <w:r w:rsidRPr="00AB7D98">
        <w:rPr>
          <w:rFonts w:asciiTheme="minorHAnsi" w:hAnsiTheme="minorHAnsi" w:cs="Arial"/>
          <w:b/>
          <w:bCs/>
          <w:i/>
          <w:iCs/>
          <w:color w:val="005596"/>
          <w:sz w:val="24"/>
          <w:szCs w:val="24"/>
          <w:lang w:val="en-US"/>
        </w:rPr>
        <w:t>HS2 Ltd is a safety critical organisation with safety being one our core values. Employees are required to ensure reasonable care of their own and others health and safety by taking personal responsibility for working to the HS2 S.A.F.E programme principles. All staff are responsible for co-operating with HS2 Ltd in all matters relating to health and safety, including following safe working procedures at all times.</w:t>
      </w:r>
    </w:p>
    <w:p w:rsidR="00A60490" w:rsidRPr="00AB7D98" w:rsidRDefault="00A60490" w:rsidP="001522E5">
      <w:pPr>
        <w:rPr>
          <w:rFonts w:asciiTheme="minorHAnsi" w:hAnsiTheme="minorHAnsi" w:cs="Arial"/>
          <w:b/>
          <w:color w:val="005596"/>
        </w:rPr>
      </w:pPr>
    </w:p>
    <w:sectPr w:rsidR="00A60490" w:rsidRPr="00AB7D98" w:rsidSect="000D518A">
      <w:footerReference w:type="default" r:id="rId14"/>
      <w:headerReference w:type="first" r:id="rId15"/>
      <w:footerReference w:type="first" r:id="rId16"/>
      <w:type w:val="continuous"/>
      <w:pgSz w:w="11906" w:h="16838" w:code="9"/>
      <w:pgMar w:top="1440" w:right="1440" w:bottom="1134" w:left="1440" w:header="0" w:footer="3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077" w:rsidRDefault="00FD1077" w:rsidP="00045551">
      <w:r>
        <w:separator/>
      </w:r>
    </w:p>
  </w:endnote>
  <w:endnote w:type="continuationSeparator" w:id="0">
    <w:p w:rsidR="00FD1077" w:rsidRDefault="00FD1077" w:rsidP="00045551">
      <w:r>
        <w:continuationSeparator/>
      </w:r>
    </w:p>
  </w:endnote>
  <w:endnote w:type="continuationNotice" w:id="1">
    <w:p w:rsidR="00FD1077" w:rsidRDefault="00FD1077" w:rsidP="0004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w:charset w:val="00"/>
    <w:family w:val="auto"/>
    <w:pitch w:val="variable"/>
    <w:sig w:usb0="83000267" w:usb1="00000000" w:usb2="00000000" w:usb3="00000000" w:csb0="000001F7"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E0" w:rsidRPr="00347DFB" w:rsidRDefault="002033E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2033E0" w:rsidRPr="00347DFB" w:rsidRDefault="002033E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2033E0" w:rsidRDefault="002033E0">
    <w:pPr>
      <w:pStyle w:val="Footer"/>
    </w:pPr>
  </w:p>
  <w:p w:rsidR="002033E0" w:rsidRDefault="002033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E0" w:rsidRPr="00347DFB" w:rsidRDefault="002033E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High Speed Two (HS2) Limited, registered in England.</w:t>
    </w:r>
  </w:p>
  <w:p w:rsidR="002033E0" w:rsidRPr="00347DFB" w:rsidRDefault="002033E0" w:rsidP="00715C83">
    <w:pPr>
      <w:pStyle w:val="Footer"/>
      <w:jc w:val="center"/>
      <w:rPr>
        <w:rFonts w:ascii="Arial" w:hAnsi="Arial" w:cs="Arial"/>
        <w:color w:val="A6A6A6" w:themeColor="background1" w:themeShade="A6"/>
        <w:sz w:val="16"/>
        <w:szCs w:val="16"/>
      </w:rPr>
    </w:pPr>
    <w:r w:rsidRPr="00347DFB">
      <w:rPr>
        <w:rFonts w:ascii="Arial" w:hAnsi="Arial" w:cs="Arial"/>
        <w:color w:val="A6A6A6" w:themeColor="background1" w:themeShade="A6"/>
        <w:sz w:val="16"/>
        <w:szCs w:val="16"/>
      </w:rPr>
      <w:t>Registration number 06791686. Registered office 1 Canada Square, Canary Wharf, London, E14 5AB</w:t>
    </w:r>
  </w:p>
  <w:p w:rsidR="002033E0" w:rsidRDefault="002033E0" w:rsidP="000455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077" w:rsidRDefault="00FD1077" w:rsidP="00045551">
      <w:r>
        <w:separator/>
      </w:r>
    </w:p>
  </w:footnote>
  <w:footnote w:type="continuationSeparator" w:id="0">
    <w:p w:rsidR="00FD1077" w:rsidRDefault="00FD1077" w:rsidP="00045551">
      <w:r>
        <w:continuationSeparator/>
      </w:r>
    </w:p>
  </w:footnote>
  <w:footnote w:type="continuationNotice" w:id="1">
    <w:p w:rsidR="00FD1077" w:rsidRDefault="00FD1077" w:rsidP="00045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3E0" w:rsidRDefault="002033E0" w:rsidP="00045551">
    <w:r>
      <w:rPr>
        <w:noProof/>
      </w:rPr>
      <w:drawing>
        <wp:anchor distT="0" distB="360045" distL="114300" distR="114300" simplePos="0" relativeHeight="251657216" behindDoc="0" locked="0" layoutInCell="1" allowOverlap="1" wp14:anchorId="667048F7" wp14:editId="7CAC07E4">
          <wp:simplePos x="0" y="0"/>
          <wp:positionH relativeFrom="page">
            <wp:posOffset>5112385</wp:posOffset>
          </wp:positionH>
          <wp:positionV relativeFrom="paragraph">
            <wp:posOffset>309245</wp:posOffset>
          </wp:positionV>
          <wp:extent cx="1981200" cy="609600"/>
          <wp:effectExtent l="0" t="0" r="0" b="0"/>
          <wp:wrapTopAndBottom/>
          <wp:docPr id="70" name="Picture 70" descr="hs2EFG_cmyk_blue_CORE_10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s2EFG_cmyk_blue_CORE_10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B0EDF8"/>
    <w:lvl w:ilvl="0">
      <w:start w:val="1"/>
      <w:numFmt w:val="decimal"/>
      <w:lvlText w:val="%1."/>
      <w:lvlJc w:val="left"/>
      <w:pPr>
        <w:tabs>
          <w:tab w:val="num" w:pos="360"/>
        </w:tabs>
        <w:ind w:left="360" w:hanging="360"/>
      </w:pPr>
      <w:rPr>
        <w:rFonts w:hint="default"/>
      </w:rPr>
    </w:lvl>
  </w:abstractNum>
  <w:abstractNum w:abstractNumId="1">
    <w:nsid w:val="FFFFFF89"/>
    <w:multiLevelType w:val="singleLevel"/>
    <w:tmpl w:val="D86EA14C"/>
    <w:lvl w:ilvl="0">
      <w:start w:val="1"/>
      <w:numFmt w:val="bullet"/>
      <w:lvlText w:val=""/>
      <w:lvlJc w:val="left"/>
      <w:pPr>
        <w:tabs>
          <w:tab w:val="num" w:pos="360"/>
        </w:tabs>
        <w:ind w:left="360" w:hanging="360"/>
      </w:pPr>
      <w:rPr>
        <w:rFonts w:ascii="Symbol" w:hAnsi="Symbol" w:hint="default"/>
      </w:rPr>
    </w:lvl>
  </w:abstractNum>
  <w:abstractNum w:abstractNumId="2">
    <w:nsid w:val="02E52F7E"/>
    <w:multiLevelType w:val="hybridMultilevel"/>
    <w:tmpl w:val="6622B26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nsid w:val="0CE26F1D"/>
    <w:multiLevelType w:val="hybridMultilevel"/>
    <w:tmpl w:val="19F2B3EC"/>
    <w:lvl w:ilvl="0" w:tplc="F944301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4406C4"/>
    <w:multiLevelType w:val="hybridMultilevel"/>
    <w:tmpl w:val="83B4350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Gill Sans"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Gill Sans"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Gill Sans"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5">
    <w:nsid w:val="12771EEC"/>
    <w:multiLevelType w:val="multilevel"/>
    <w:tmpl w:val="9166705A"/>
    <w:numStyleLink w:val="ListNumberHS2"/>
  </w:abstractNum>
  <w:abstractNum w:abstractNumId="6">
    <w:nsid w:val="13777683"/>
    <w:multiLevelType w:val="hybridMultilevel"/>
    <w:tmpl w:val="D744FFE2"/>
    <w:lvl w:ilvl="0" w:tplc="004CDA60">
      <w:numFmt w:val="bullet"/>
      <w:lvlText w:val="•"/>
      <w:lvlJc w:val="left"/>
      <w:pPr>
        <w:ind w:left="1080" w:hanging="720"/>
      </w:pPr>
      <w:rPr>
        <w:rFonts w:ascii="Corbel" w:eastAsia="Times New Roman" w:hAnsi="Corbe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7251BE"/>
    <w:multiLevelType w:val="hybridMultilevel"/>
    <w:tmpl w:val="211486BA"/>
    <w:lvl w:ilvl="0" w:tplc="20FA7108">
      <w:start w:val="1"/>
      <w:numFmt w:val="bullet"/>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nsid w:val="193B2A54"/>
    <w:multiLevelType w:val="multilevel"/>
    <w:tmpl w:val="9166705A"/>
    <w:numStyleLink w:val="ListNumberHS2"/>
  </w:abstractNum>
  <w:abstractNum w:abstractNumId="9">
    <w:nsid w:val="195E66A7"/>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0">
    <w:nsid w:val="1B594A35"/>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11">
    <w:nsid w:val="1E6B2B17"/>
    <w:multiLevelType w:val="multilevel"/>
    <w:tmpl w:val="05387D80"/>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2">
    <w:nsid w:val="22F707BB"/>
    <w:multiLevelType w:val="multilevel"/>
    <w:tmpl w:val="05387D80"/>
    <w:lvl w:ilvl="0">
      <w:start w:val="1"/>
      <w:numFmt w:val="decimal"/>
      <w:pStyle w:val="ListNumber"/>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13">
    <w:nsid w:val="260966B8"/>
    <w:multiLevelType w:val="multilevel"/>
    <w:tmpl w:val="9166705A"/>
    <w:numStyleLink w:val="ListNumberHS2"/>
  </w:abstractNum>
  <w:abstractNum w:abstractNumId="14">
    <w:nsid w:val="279D5FA0"/>
    <w:multiLevelType w:val="hybridMultilevel"/>
    <w:tmpl w:val="A5C28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EC6B6F"/>
    <w:multiLevelType w:val="hybridMultilevel"/>
    <w:tmpl w:val="8D28D42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nsid w:val="2DAD064E"/>
    <w:multiLevelType w:val="hybridMultilevel"/>
    <w:tmpl w:val="DDA0E3F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7">
    <w:nsid w:val="2E3557F2"/>
    <w:multiLevelType w:val="multilevel"/>
    <w:tmpl w:val="F944301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3660255"/>
    <w:multiLevelType w:val="hybridMultilevel"/>
    <w:tmpl w:val="33E4037A"/>
    <w:lvl w:ilvl="0" w:tplc="00010409">
      <w:start w:val="1"/>
      <w:numFmt w:val="bullet"/>
      <w:lvlText w:val=""/>
      <w:lvlJc w:val="left"/>
      <w:pPr>
        <w:tabs>
          <w:tab w:val="num" w:pos="360"/>
        </w:tabs>
        <w:ind w:left="360" w:hanging="360"/>
      </w:pPr>
      <w:rPr>
        <w:rFonts w:ascii="Symbol" w:hAnsi="Symbol" w:hint="default"/>
      </w:rPr>
    </w:lvl>
    <w:lvl w:ilvl="1" w:tplc="00030409">
      <w:start w:val="1"/>
      <w:numFmt w:val="bullet"/>
      <w:lvlText w:val="o"/>
      <w:lvlJc w:val="left"/>
      <w:pPr>
        <w:tabs>
          <w:tab w:val="num" w:pos="1080"/>
        </w:tabs>
        <w:ind w:left="1080" w:hanging="360"/>
      </w:pPr>
      <w:rPr>
        <w:rFonts w:ascii="Courier New" w:hAnsi="Courier New" w:cs="Times New Roman" w:hint="default"/>
      </w:rPr>
    </w:lvl>
    <w:lvl w:ilvl="2" w:tplc="00050409">
      <w:start w:val="1"/>
      <w:numFmt w:val="bullet"/>
      <w:lvlText w:val=""/>
      <w:lvlJc w:val="left"/>
      <w:pPr>
        <w:tabs>
          <w:tab w:val="num" w:pos="1800"/>
        </w:tabs>
        <w:ind w:left="1800" w:hanging="360"/>
      </w:pPr>
      <w:rPr>
        <w:rFonts w:ascii="Wingdings" w:hAnsi="Wingdings" w:hint="default"/>
      </w:rPr>
    </w:lvl>
    <w:lvl w:ilvl="3" w:tplc="00010409">
      <w:start w:val="1"/>
      <w:numFmt w:val="bullet"/>
      <w:lvlText w:val=""/>
      <w:lvlJc w:val="left"/>
      <w:pPr>
        <w:tabs>
          <w:tab w:val="num" w:pos="2520"/>
        </w:tabs>
        <w:ind w:left="2520" w:hanging="360"/>
      </w:pPr>
      <w:rPr>
        <w:rFonts w:ascii="Symbol" w:hAnsi="Symbol" w:hint="default"/>
      </w:rPr>
    </w:lvl>
    <w:lvl w:ilvl="4" w:tplc="00030409">
      <w:start w:val="1"/>
      <w:numFmt w:val="bullet"/>
      <w:lvlText w:val="o"/>
      <w:lvlJc w:val="left"/>
      <w:pPr>
        <w:tabs>
          <w:tab w:val="num" w:pos="3240"/>
        </w:tabs>
        <w:ind w:left="3240" w:hanging="360"/>
      </w:pPr>
      <w:rPr>
        <w:rFonts w:ascii="Courier New" w:hAnsi="Courier New" w:cs="Times New Roman" w:hint="default"/>
      </w:rPr>
    </w:lvl>
    <w:lvl w:ilvl="5" w:tplc="00050409">
      <w:start w:val="1"/>
      <w:numFmt w:val="bullet"/>
      <w:lvlText w:val=""/>
      <w:lvlJc w:val="left"/>
      <w:pPr>
        <w:tabs>
          <w:tab w:val="num" w:pos="3960"/>
        </w:tabs>
        <w:ind w:left="3960" w:hanging="360"/>
      </w:pPr>
      <w:rPr>
        <w:rFonts w:ascii="Wingdings" w:hAnsi="Wingdings" w:hint="default"/>
      </w:rPr>
    </w:lvl>
    <w:lvl w:ilvl="6" w:tplc="00010409">
      <w:start w:val="1"/>
      <w:numFmt w:val="bullet"/>
      <w:lvlText w:val=""/>
      <w:lvlJc w:val="left"/>
      <w:pPr>
        <w:tabs>
          <w:tab w:val="num" w:pos="4680"/>
        </w:tabs>
        <w:ind w:left="4680" w:hanging="360"/>
      </w:pPr>
      <w:rPr>
        <w:rFonts w:ascii="Symbol" w:hAnsi="Symbol" w:hint="default"/>
      </w:rPr>
    </w:lvl>
    <w:lvl w:ilvl="7" w:tplc="00030409">
      <w:start w:val="1"/>
      <w:numFmt w:val="bullet"/>
      <w:lvlText w:val="o"/>
      <w:lvlJc w:val="left"/>
      <w:pPr>
        <w:tabs>
          <w:tab w:val="num" w:pos="5400"/>
        </w:tabs>
        <w:ind w:left="5400" w:hanging="360"/>
      </w:pPr>
      <w:rPr>
        <w:rFonts w:ascii="Courier New" w:hAnsi="Courier New" w:cs="Times New Roman" w:hint="default"/>
      </w:rPr>
    </w:lvl>
    <w:lvl w:ilvl="8" w:tplc="00050409">
      <w:start w:val="1"/>
      <w:numFmt w:val="bullet"/>
      <w:lvlText w:val=""/>
      <w:lvlJc w:val="left"/>
      <w:pPr>
        <w:tabs>
          <w:tab w:val="num" w:pos="6120"/>
        </w:tabs>
        <w:ind w:left="6120" w:hanging="360"/>
      </w:pPr>
      <w:rPr>
        <w:rFonts w:ascii="Wingdings" w:hAnsi="Wingdings" w:hint="default"/>
      </w:rPr>
    </w:lvl>
  </w:abstractNum>
  <w:abstractNum w:abstractNumId="19">
    <w:nsid w:val="33D51E08"/>
    <w:multiLevelType w:val="hybridMultilevel"/>
    <w:tmpl w:val="165C0674"/>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0">
    <w:nsid w:val="349857FB"/>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21">
    <w:nsid w:val="3F892A8F"/>
    <w:multiLevelType w:val="multilevel"/>
    <w:tmpl w:val="9166705A"/>
    <w:styleLink w:val="ListNumberHS2"/>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2">
    <w:nsid w:val="40F702B1"/>
    <w:multiLevelType w:val="hybridMultilevel"/>
    <w:tmpl w:val="7760FA42"/>
    <w:lvl w:ilvl="0" w:tplc="5DFC151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C03055"/>
    <w:multiLevelType w:val="multilevel"/>
    <w:tmpl w:val="1BCE1D12"/>
    <w:lvl w:ilvl="0">
      <w:start w:val="1"/>
      <w:numFmt w:val="bullet"/>
      <w:pStyle w:val="List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24">
    <w:nsid w:val="43490C1D"/>
    <w:multiLevelType w:val="multilevel"/>
    <w:tmpl w:val="A3F67BE4"/>
    <w:lvl w:ilvl="0">
      <w:start w:val="1"/>
      <w:numFmt w:val="decimal"/>
      <w:lvlText w:val="%1."/>
      <w:lvlJc w:val="left"/>
      <w:pPr>
        <w:tabs>
          <w:tab w:val="num" w:pos="567"/>
        </w:tabs>
        <w:ind w:left="567" w:hanging="283"/>
      </w:pPr>
      <w:rPr>
        <w:rFonts w:ascii="Corbel" w:hAnsi="Corbe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start w:val="1"/>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start w:val="1"/>
      <w:numFmt w:val="none"/>
      <w:lvlText w:val=""/>
      <w:lvlJc w:val="righ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right"/>
      <w:pPr>
        <w:tabs>
          <w:tab w:val="num" w:pos="2839"/>
        </w:tabs>
        <w:ind w:left="2839" w:hanging="283"/>
      </w:pPr>
      <w:rPr>
        <w:rFonts w:hint="default"/>
      </w:rPr>
    </w:lvl>
  </w:abstractNum>
  <w:abstractNum w:abstractNumId="25">
    <w:nsid w:val="44582977"/>
    <w:multiLevelType w:val="multilevel"/>
    <w:tmpl w:val="589000EE"/>
    <w:styleLink w:val="HS2ReportMultilevelListStyle"/>
    <w:lvl w:ilvl="0">
      <w:start w:val="1"/>
      <w:numFmt w:val="decimal"/>
      <w:pStyle w:val="HS2ReportLevel1"/>
      <w:lvlText w:val="%1"/>
      <w:lvlJc w:val="left"/>
      <w:pPr>
        <w:tabs>
          <w:tab w:val="num" w:pos="1134"/>
        </w:tabs>
        <w:ind w:left="1134" w:hanging="1134"/>
      </w:pPr>
      <w:rPr>
        <w:rFonts w:ascii="Corbel" w:hAnsi="Corbel" w:hint="default"/>
        <w:b/>
        <w:i w:val="0"/>
        <w:color w:val="005596" w:themeColor="text2"/>
        <w:sz w:val="48"/>
      </w:rPr>
    </w:lvl>
    <w:lvl w:ilvl="1">
      <w:start w:val="1"/>
      <w:numFmt w:val="decimal"/>
      <w:pStyle w:val="HS2ReportLevel2"/>
      <w:lvlText w:val="%1.%2"/>
      <w:lvlJc w:val="left"/>
      <w:pPr>
        <w:tabs>
          <w:tab w:val="num" w:pos="1134"/>
        </w:tabs>
        <w:ind w:left="1134" w:hanging="1134"/>
      </w:pPr>
      <w:rPr>
        <w:rFonts w:ascii="Corbel" w:hAnsi="Corbel" w:hint="default"/>
        <w:b/>
        <w:i w:val="0"/>
        <w:color w:val="005596" w:themeColor="text2"/>
        <w:sz w:val="32"/>
      </w:rPr>
    </w:lvl>
    <w:lvl w:ilvl="2">
      <w:start w:val="1"/>
      <w:numFmt w:val="none"/>
      <w:pStyle w:val="HS2ReportLevel3"/>
      <w:suff w:val="nothing"/>
      <w:lvlText w:val=""/>
      <w:lvlJc w:val="left"/>
      <w:pPr>
        <w:ind w:left="1134" w:firstLine="0"/>
      </w:pPr>
      <w:rPr>
        <w:rFonts w:ascii="Corbel" w:hAnsi="Corbel" w:hint="default"/>
        <w:b w:val="0"/>
        <w:i w:val="0"/>
        <w:color w:val="auto"/>
        <w:sz w:val="22"/>
      </w:rPr>
    </w:lvl>
    <w:lvl w:ilvl="3">
      <w:start w:val="1"/>
      <w:numFmt w:val="none"/>
      <w:pStyle w:val="HS2ReportLevel4"/>
      <w:suff w:val="nothing"/>
      <w:lvlText w:val=""/>
      <w:lvlJc w:val="left"/>
      <w:pPr>
        <w:ind w:left="1134" w:firstLine="0"/>
      </w:pPr>
      <w:rPr>
        <w:rFonts w:hint="default"/>
      </w:rPr>
    </w:lvl>
    <w:lvl w:ilvl="4">
      <w:start w:val="1"/>
      <w:numFmt w:val="none"/>
      <w:pStyle w:val="HS2ReportLevel5"/>
      <w:suff w:val="nothing"/>
      <w:lvlText w:val=""/>
      <w:lvlJc w:val="left"/>
      <w:pPr>
        <w:ind w:left="1134" w:firstLine="0"/>
      </w:pPr>
      <w:rPr>
        <w:rFonts w:hint="default"/>
      </w:rPr>
    </w:lvl>
    <w:lvl w:ilvl="5">
      <w:start w:val="1"/>
      <w:numFmt w:val="none"/>
      <w:pStyle w:val="HS2ReportLevel6"/>
      <w:suff w:val="nothing"/>
      <w:lvlText w:val=""/>
      <w:lvlJc w:val="left"/>
      <w:pPr>
        <w:ind w:left="1134" w:firstLine="0"/>
      </w:pPr>
      <w:rPr>
        <w:rFonts w:hint="default"/>
      </w:rPr>
    </w:lvl>
    <w:lvl w:ilvl="6">
      <w:start w:val="1"/>
      <w:numFmt w:val="decimal"/>
      <w:lvlRestart w:val="2"/>
      <w:pStyle w:val="HS2BodyText"/>
      <w:lvlText w:val="%1.%2.%7"/>
      <w:lvlJc w:val="left"/>
      <w:pPr>
        <w:tabs>
          <w:tab w:val="num" w:pos="1134"/>
        </w:tabs>
        <w:ind w:left="1134" w:hanging="1134"/>
      </w:pPr>
      <w:rPr>
        <w:rFonts w:ascii="Corbel" w:hAnsi="Corbel" w:hint="default"/>
        <w:b w:val="0"/>
        <w:i w:val="0"/>
        <w:sz w:val="24"/>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6">
    <w:nsid w:val="47FF442B"/>
    <w:multiLevelType w:val="hybridMultilevel"/>
    <w:tmpl w:val="DD28FD30"/>
    <w:lvl w:ilvl="0" w:tplc="2B86FDB4">
      <w:start w:val="1"/>
      <w:numFmt w:val="bullet"/>
      <w:lvlText w:val="–"/>
      <w:lvlJc w:val="left"/>
      <w:pPr>
        <w:ind w:left="1287" w:hanging="360"/>
      </w:pPr>
      <w:rPr>
        <w:rFonts w:ascii="Corbel" w:hAnsi="Corbel" w:hint="default"/>
      </w:rPr>
    </w:lvl>
    <w:lvl w:ilvl="1" w:tplc="834427D6" w:tentative="1">
      <w:start w:val="1"/>
      <w:numFmt w:val="bullet"/>
      <w:lvlText w:val="o"/>
      <w:lvlJc w:val="left"/>
      <w:pPr>
        <w:ind w:left="2007" w:hanging="360"/>
      </w:pPr>
      <w:rPr>
        <w:rFonts w:ascii="Courier New" w:hAnsi="Courier New" w:cs="Courier New" w:hint="default"/>
      </w:rPr>
    </w:lvl>
    <w:lvl w:ilvl="2" w:tplc="853A65C6" w:tentative="1">
      <w:start w:val="1"/>
      <w:numFmt w:val="bullet"/>
      <w:lvlText w:val=""/>
      <w:lvlJc w:val="left"/>
      <w:pPr>
        <w:ind w:left="2727" w:hanging="360"/>
      </w:pPr>
      <w:rPr>
        <w:rFonts w:ascii="Wingdings" w:hAnsi="Wingdings" w:hint="default"/>
      </w:rPr>
    </w:lvl>
    <w:lvl w:ilvl="3" w:tplc="EEB2EBC0" w:tentative="1">
      <w:start w:val="1"/>
      <w:numFmt w:val="bullet"/>
      <w:lvlText w:val=""/>
      <w:lvlJc w:val="left"/>
      <w:pPr>
        <w:ind w:left="3447" w:hanging="360"/>
      </w:pPr>
      <w:rPr>
        <w:rFonts w:ascii="Symbol" w:hAnsi="Symbol" w:hint="default"/>
      </w:rPr>
    </w:lvl>
    <w:lvl w:ilvl="4" w:tplc="E71A6CC0" w:tentative="1">
      <w:start w:val="1"/>
      <w:numFmt w:val="bullet"/>
      <w:lvlText w:val="o"/>
      <w:lvlJc w:val="left"/>
      <w:pPr>
        <w:ind w:left="4167" w:hanging="360"/>
      </w:pPr>
      <w:rPr>
        <w:rFonts w:ascii="Courier New" w:hAnsi="Courier New" w:cs="Courier New" w:hint="default"/>
      </w:rPr>
    </w:lvl>
    <w:lvl w:ilvl="5" w:tplc="5DE812E2" w:tentative="1">
      <w:start w:val="1"/>
      <w:numFmt w:val="bullet"/>
      <w:lvlText w:val=""/>
      <w:lvlJc w:val="left"/>
      <w:pPr>
        <w:ind w:left="4887" w:hanging="360"/>
      </w:pPr>
      <w:rPr>
        <w:rFonts w:ascii="Wingdings" w:hAnsi="Wingdings" w:hint="default"/>
      </w:rPr>
    </w:lvl>
    <w:lvl w:ilvl="6" w:tplc="D7D4865C" w:tentative="1">
      <w:start w:val="1"/>
      <w:numFmt w:val="bullet"/>
      <w:lvlText w:val=""/>
      <w:lvlJc w:val="left"/>
      <w:pPr>
        <w:ind w:left="5607" w:hanging="360"/>
      </w:pPr>
      <w:rPr>
        <w:rFonts w:ascii="Symbol" w:hAnsi="Symbol" w:hint="default"/>
      </w:rPr>
    </w:lvl>
    <w:lvl w:ilvl="7" w:tplc="0578469C" w:tentative="1">
      <w:start w:val="1"/>
      <w:numFmt w:val="bullet"/>
      <w:lvlText w:val="o"/>
      <w:lvlJc w:val="left"/>
      <w:pPr>
        <w:ind w:left="6327" w:hanging="360"/>
      </w:pPr>
      <w:rPr>
        <w:rFonts w:ascii="Courier New" w:hAnsi="Courier New" w:cs="Courier New" w:hint="default"/>
      </w:rPr>
    </w:lvl>
    <w:lvl w:ilvl="8" w:tplc="55C4B6A2" w:tentative="1">
      <w:start w:val="1"/>
      <w:numFmt w:val="bullet"/>
      <w:lvlText w:val=""/>
      <w:lvlJc w:val="left"/>
      <w:pPr>
        <w:ind w:left="7047" w:hanging="360"/>
      </w:pPr>
      <w:rPr>
        <w:rFonts w:ascii="Wingdings" w:hAnsi="Wingdings" w:hint="default"/>
      </w:rPr>
    </w:lvl>
  </w:abstractNum>
  <w:abstractNum w:abstractNumId="27">
    <w:nsid w:val="4A573C6B"/>
    <w:multiLevelType w:val="hybridMultilevel"/>
    <w:tmpl w:val="FA901DA4"/>
    <w:lvl w:ilvl="0" w:tplc="4ABC6A46">
      <w:numFmt w:val="bullet"/>
      <w:lvlText w:val="•"/>
      <w:lvlJc w:val="left"/>
      <w:pPr>
        <w:ind w:left="1440" w:hanging="360"/>
      </w:pPr>
      <w:rPr>
        <w:rFonts w:ascii="Corbel" w:eastAsia="Times New Roman" w:hAnsi="Corbe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4AB30C4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E5D1BA2"/>
    <w:multiLevelType w:val="multilevel"/>
    <w:tmpl w:val="1BCE1D12"/>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none"/>
      <w:lvlText w:val=""/>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none"/>
      <w:lvlText w:val=""/>
      <w:lvlJc w:val="left"/>
      <w:pPr>
        <w:tabs>
          <w:tab w:val="num" w:pos="2271"/>
        </w:tabs>
        <w:ind w:left="2271" w:hanging="283"/>
      </w:pPr>
      <w:rPr>
        <w:rFonts w:hint="default"/>
      </w:rPr>
    </w:lvl>
    <w:lvl w:ilvl="7">
      <w:start w:val="1"/>
      <w:numFmt w:val="none"/>
      <w:lvlText w:val=""/>
      <w:lvlJc w:val="left"/>
      <w:pPr>
        <w:tabs>
          <w:tab w:val="num" w:pos="2555"/>
        </w:tabs>
        <w:ind w:left="2555" w:hanging="283"/>
      </w:pPr>
      <w:rPr>
        <w:rFonts w:hint="default"/>
      </w:rPr>
    </w:lvl>
    <w:lvl w:ilvl="8">
      <w:start w:val="1"/>
      <w:numFmt w:val="none"/>
      <w:lvlText w:val=""/>
      <w:lvlJc w:val="left"/>
      <w:pPr>
        <w:tabs>
          <w:tab w:val="num" w:pos="2839"/>
        </w:tabs>
        <w:ind w:left="2839" w:hanging="283"/>
      </w:pPr>
      <w:rPr>
        <w:rFonts w:hint="default"/>
      </w:rPr>
    </w:lvl>
  </w:abstractNum>
  <w:abstractNum w:abstractNumId="30">
    <w:nsid w:val="4EB540C7"/>
    <w:multiLevelType w:val="singleLevel"/>
    <w:tmpl w:val="6BF88B68"/>
    <w:lvl w:ilvl="0">
      <w:start w:val="1"/>
      <w:numFmt w:val="decimal"/>
      <w:lvlText w:val="%1."/>
      <w:lvlJc w:val="left"/>
      <w:pPr>
        <w:ind w:left="644" w:hanging="360"/>
      </w:pPr>
      <w:rPr>
        <w:rFonts w:hint="default"/>
        <w:color w:val="auto"/>
        <w:sz w:val="22"/>
      </w:rPr>
    </w:lvl>
  </w:abstractNum>
  <w:abstractNum w:abstractNumId="31">
    <w:nsid w:val="4EBA77DB"/>
    <w:multiLevelType w:val="hybridMultilevel"/>
    <w:tmpl w:val="9A482D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nsid w:val="4F6648F8"/>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3">
    <w:nsid w:val="523A37F0"/>
    <w:multiLevelType w:val="multilevel"/>
    <w:tmpl w:val="5000A2BC"/>
    <w:lvl w:ilvl="0">
      <w:start w:val="1"/>
      <w:numFmt w:val="bullet"/>
      <w:lvlText w:val=""/>
      <w:lvlJc w:val="left"/>
      <w:pPr>
        <w:tabs>
          <w:tab w:val="num" w:pos="567"/>
        </w:tabs>
        <w:ind w:left="567" w:hanging="283"/>
      </w:pPr>
      <w:rPr>
        <w:rFonts w:ascii="Symbol" w:hAnsi="Symbol" w:hint="default"/>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4">
    <w:nsid w:val="5440514B"/>
    <w:multiLevelType w:val="hybridMultilevel"/>
    <w:tmpl w:val="E84E7B50"/>
    <w:lvl w:ilvl="0" w:tplc="EA14A0B8">
      <w:start w:val="1"/>
      <w:numFmt w:val="decimal"/>
      <w:lvlText w:val="%1."/>
      <w:lvlJc w:val="left"/>
      <w:pPr>
        <w:ind w:left="1004" w:hanging="360"/>
      </w:pPr>
    </w:lvl>
    <w:lvl w:ilvl="1" w:tplc="4DCAD808" w:tentative="1">
      <w:start w:val="1"/>
      <w:numFmt w:val="lowerLetter"/>
      <w:lvlText w:val="%2."/>
      <w:lvlJc w:val="left"/>
      <w:pPr>
        <w:ind w:left="1724" w:hanging="360"/>
      </w:pPr>
    </w:lvl>
    <w:lvl w:ilvl="2" w:tplc="6568D358" w:tentative="1">
      <w:start w:val="1"/>
      <w:numFmt w:val="lowerRoman"/>
      <w:lvlText w:val="%3."/>
      <w:lvlJc w:val="right"/>
      <w:pPr>
        <w:ind w:left="2444" w:hanging="180"/>
      </w:pPr>
    </w:lvl>
    <w:lvl w:ilvl="3" w:tplc="7E423E2A" w:tentative="1">
      <w:start w:val="1"/>
      <w:numFmt w:val="decimal"/>
      <w:lvlText w:val="%4."/>
      <w:lvlJc w:val="left"/>
      <w:pPr>
        <w:ind w:left="3164" w:hanging="360"/>
      </w:pPr>
    </w:lvl>
    <w:lvl w:ilvl="4" w:tplc="395027A6" w:tentative="1">
      <w:start w:val="1"/>
      <w:numFmt w:val="lowerLetter"/>
      <w:lvlText w:val="%5."/>
      <w:lvlJc w:val="left"/>
      <w:pPr>
        <w:ind w:left="3884" w:hanging="360"/>
      </w:pPr>
    </w:lvl>
    <w:lvl w:ilvl="5" w:tplc="5816C042" w:tentative="1">
      <w:start w:val="1"/>
      <w:numFmt w:val="lowerRoman"/>
      <w:lvlText w:val="%6."/>
      <w:lvlJc w:val="right"/>
      <w:pPr>
        <w:ind w:left="4604" w:hanging="180"/>
      </w:pPr>
    </w:lvl>
    <w:lvl w:ilvl="6" w:tplc="41420D9A" w:tentative="1">
      <w:start w:val="1"/>
      <w:numFmt w:val="decimal"/>
      <w:lvlText w:val="%7."/>
      <w:lvlJc w:val="left"/>
      <w:pPr>
        <w:ind w:left="5324" w:hanging="360"/>
      </w:pPr>
    </w:lvl>
    <w:lvl w:ilvl="7" w:tplc="088426A0" w:tentative="1">
      <w:start w:val="1"/>
      <w:numFmt w:val="lowerLetter"/>
      <w:lvlText w:val="%8."/>
      <w:lvlJc w:val="left"/>
      <w:pPr>
        <w:ind w:left="6044" w:hanging="360"/>
      </w:pPr>
    </w:lvl>
    <w:lvl w:ilvl="8" w:tplc="1834C694" w:tentative="1">
      <w:start w:val="1"/>
      <w:numFmt w:val="lowerRoman"/>
      <w:lvlText w:val="%9."/>
      <w:lvlJc w:val="right"/>
      <w:pPr>
        <w:ind w:left="6764" w:hanging="180"/>
      </w:pPr>
    </w:lvl>
  </w:abstractNum>
  <w:abstractNum w:abstractNumId="35">
    <w:nsid w:val="54545D49"/>
    <w:multiLevelType w:val="hybridMultilevel"/>
    <w:tmpl w:val="E68AB75C"/>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cs="Times New Roman" w:hint="default"/>
      </w:rPr>
    </w:lvl>
    <w:lvl w:ilvl="2" w:tplc="00050409">
      <w:start w:val="1"/>
      <w:numFmt w:val="bullet"/>
      <w:lvlText w:val=""/>
      <w:lvlJc w:val="left"/>
      <w:pPr>
        <w:tabs>
          <w:tab w:val="num" w:pos="2160"/>
        </w:tabs>
        <w:ind w:left="2160" w:hanging="360"/>
      </w:pPr>
      <w:rPr>
        <w:rFonts w:ascii="Wingdings" w:hAnsi="Wingdings" w:hint="default"/>
      </w:rPr>
    </w:lvl>
    <w:lvl w:ilvl="3" w:tplc="00010409">
      <w:start w:val="1"/>
      <w:numFmt w:val="bullet"/>
      <w:lvlText w:val=""/>
      <w:lvlJc w:val="left"/>
      <w:pPr>
        <w:tabs>
          <w:tab w:val="num" w:pos="2880"/>
        </w:tabs>
        <w:ind w:left="2880" w:hanging="360"/>
      </w:pPr>
      <w:rPr>
        <w:rFonts w:ascii="Symbol" w:hAnsi="Symbol" w:hint="default"/>
      </w:rPr>
    </w:lvl>
    <w:lvl w:ilvl="4" w:tplc="00030409">
      <w:start w:val="1"/>
      <w:numFmt w:val="bullet"/>
      <w:lvlText w:val="o"/>
      <w:lvlJc w:val="left"/>
      <w:pPr>
        <w:tabs>
          <w:tab w:val="num" w:pos="3600"/>
        </w:tabs>
        <w:ind w:left="3600" w:hanging="360"/>
      </w:pPr>
      <w:rPr>
        <w:rFonts w:ascii="Courier New" w:hAnsi="Courier New" w:cs="Times New Roman" w:hint="default"/>
      </w:rPr>
    </w:lvl>
    <w:lvl w:ilvl="5" w:tplc="00050409">
      <w:start w:val="1"/>
      <w:numFmt w:val="bullet"/>
      <w:lvlText w:val=""/>
      <w:lvlJc w:val="left"/>
      <w:pPr>
        <w:tabs>
          <w:tab w:val="num" w:pos="4320"/>
        </w:tabs>
        <w:ind w:left="4320" w:hanging="360"/>
      </w:pPr>
      <w:rPr>
        <w:rFonts w:ascii="Wingdings" w:hAnsi="Wingdings" w:hint="default"/>
      </w:rPr>
    </w:lvl>
    <w:lvl w:ilvl="6" w:tplc="00010409">
      <w:start w:val="1"/>
      <w:numFmt w:val="bullet"/>
      <w:lvlText w:val=""/>
      <w:lvlJc w:val="left"/>
      <w:pPr>
        <w:tabs>
          <w:tab w:val="num" w:pos="5040"/>
        </w:tabs>
        <w:ind w:left="5040" w:hanging="360"/>
      </w:pPr>
      <w:rPr>
        <w:rFonts w:ascii="Symbol" w:hAnsi="Symbol" w:hint="default"/>
      </w:rPr>
    </w:lvl>
    <w:lvl w:ilvl="7" w:tplc="00030409">
      <w:start w:val="1"/>
      <w:numFmt w:val="bullet"/>
      <w:lvlText w:val="o"/>
      <w:lvlJc w:val="left"/>
      <w:pPr>
        <w:tabs>
          <w:tab w:val="num" w:pos="5760"/>
        </w:tabs>
        <w:ind w:left="5760" w:hanging="360"/>
      </w:pPr>
      <w:rPr>
        <w:rFonts w:ascii="Courier New" w:hAnsi="Courier New" w:cs="Times New Roman" w:hint="default"/>
      </w:rPr>
    </w:lvl>
    <w:lvl w:ilvl="8" w:tplc="00050409">
      <w:start w:val="1"/>
      <w:numFmt w:val="bullet"/>
      <w:lvlText w:val=""/>
      <w:lvlJc w:val="left"/>
      <w:pPr>
        <w:tabs>
          <w:tab w:val="num" w:pos="6480"/>
        </w:tabs>
        <w:ind w:left="6480" w:hanging="360"/>
      </w:pPr>
      <w:rPr>
        <w:rFonts w:ascii="Wingdings" w:hAnsi="Wingdings" w:hint="default"/>
      </w:rPr>
    </w:lvl>
  </w:abstractNum>
  <w:abstractNum w:abstractNumId="36">
    <w:nsid w:val="5BD40F88"/>
    <w:multiLevelType w:val="multilevel"/>
    <w:tmpl w:val="5000A2BC"/>
    <w:lvl w:ilvl="0">
      <w:start w:val="1"/>
      <w:numFmt w:val="bullet"/>
      <w:lvlText w:val=""/>
      <w:lvlJc w:val="left"/>
      <w:pPr>
        <w:tabs>
          <w:tab w:val="num" w:pos="567"/>
        </w:tabs>
        <w:ind w:left="567" w:hanging="283"/>
      </w:pPr>
      <w:rPr>
        <w:rFonts w:ascii="Symbol" w:hAnsi="Symbol" w:hint="default"/>
        <w:b w:val="0"/>
        <w:i w:val="0"/>
        <w:sz w:val="22"/>
      </w:rPr>
    </w:lvl>
    <w:lvl w:ilvl="1">
      <w:start w:val="1"/>
      <w:numFmt w:val="bullet"/>
      <w:lvlText w:val=""/>
      <w:lvlJc w:val="left"/>
      <w:pPr>
        <w:tabs>
          <w:tab w:val="num" w:pos="851"/>
        </w:tabs>
        <w:ind w:left="851" w:hanging="283"/>
      </w:pPr>
      <w:rPr>
        <w:rFonts w:ascii="Symbol" w:hAnsi="Symbol" w:hint="default"/>
        <w:color w:val="auto"/>
      </w:rPr>
    </w:lvl>
    <w:lvl w:ilvl="2">
      <w:start w:val="1"/>
      <w:numFmt w:val="lowerRoman"/>
      <w:lvlText w:val="%3"/>
      <w:lvlJc w:val="left"/>
      <w:pPr>
        <w:tabs>
          <w:tab w:val="num" w:pos="1135"/>
        </w:tabs>
        <w:ind w:left="1135" w:hanging="283"/>
      </w:pPr>
      <w:rPr>
        <w:rFonts w:hint="default"/>
      </w:rPr>
    </w:lvl>
    <w:lvl w:ilvl="3">
      <w:numFmt w:val="none"/>
      <w:lvlText w:val=""/>
      <w:lvlJc w:val="left"/>
      <w:pPr>
        <w:tabs>
          <w:tab w:val="num" w:pos="1419"/>
        </w:tabs>
        <w:ind w:left="1419" w:hanging="283"/>
      </w:pPr>
      <w:rPr>
        <w:rFonts w:hint="default"/>
      </w:rPr>
    </w:lvl>
    <w:lvl w:ilvl="4">
      <w:start w:val="1"/>
      <w:numFmt w:val="lowerLetter"/>
      <w:lvlText w:val="(%5)"/>
      <w:lvlJc w:val="left"/>
      <w:pPr>
        <w:tabs>
          <w:tab w:val="num" w:pos="1703"/>
        </w:tabs>
        <w:ind w:left="1703" w:hanging="283"/>
      </w:pPr>
      <w:rPr>
        <w:rFonts w:hint="default"/>
      </w:rPr>
    </w:lvl>
    <w:lvl w:ilvl="5">
      <w:numFmt w:val="none"/>
      <w:lvlText w:val=""/>
      <w:lvlJc w:val="left"/>
      <w:pPr>
        <w:tabs>
          <w:tab w:val="num" w:pos="1987"/>
        </w:tabs>
        <w:ind w:left="1987" w:hanging="283"/>
      </w:pPr>
      <w:rPr>
        <w:rFonts w:hint="default"/>
      </w:rPr>
    </w:lvl>
    <w:lvl w:ilvl="6">
      <w:start w:val="1"/>
      <w:numFmt w:val="decimal"/>
      <w:lvlText w:val="%7."/>
      <w:lvlJc w:val="left"/>
      <w:pPr>
        <w:tabs>
          <w:tab w:val="num" w:pos="2271"/>
        </w:tabs>
        <w:ind w:left="2271" w:hanging="283"/>
      </w:pPr>
      <w:rPr>
        <w:rFonts w:hint="default"/>
      </w:rPr>
    </w:lvl>
    <w:lvl w:ilvl="7">
      <w:start w:val="1"/>
      <w:numFmt w:val="lowerLetter"/>
      <w:lvlText w:val="%8."/>
      <w:lvlJc w:val="left"/>
      <w:pPr>
        <w:tabs>
          <w:tab w:val="num" w:pos="2555"/>
        </w:tabs>
        <w:ind w:left="2555" w:hanging="283"/>
      </w:pPr>
      <w:rPr>
        <w:rFonts w:hint="default"/>
      </w:rPr>
    </w:lvl>
    <w:lvl w:ilvl="8">
      <w:start w:val="1"/>
      <w:numFmt w:val="lowerRoman"/>
      <w:lvlText w:val="%9."/>
      <w:lvlJc w:val="left"/>
      <w:pPr>
        <w:tabs>
          <w:tab w:val="num" w:pos="2839"/>
        </w:tabs>
        <w:ind w:left="2839" w:hanging="283"/>
      </w:pPr>
      <w:rPr>
        <w:rFonts w:hint="default"/>
      </w:rPr>
    </w:lvl>
  </w:abstractNum>
  <w:abstractNum w:abstractNumId="37">
    <w:nsid w:val="69D73A21"/>
    <w:multiLevelType w:val="hybridMultilevel"/>
    <w:tmpl w:val="7B5E2D0E"/>
    <w:lvl w:ilvl="0" w:tplc="4ABC6A46">
      <w:numFmt w:val="bullet"/>
      <w:lvlText w:val="•"/>
      <w:lvlJc w:val="left"/>
      <w:pPr>
        <w:ind w:left="2520" w:hanging="360"/>
      </w:pPr>
      <w:rPr>
        <w:rFonts w:ascii="Corbel" w:eastAsia="Times New Roman" w:hAnsi="Corbel" w:cs="Arial" w:hint="default"/>
      </w:rPr>
    </w:lvl>
    <w:lvl w:ilvl="1" w:tplc="4ABC6A46">
      <w:numFmt w:val="bullet"/>
      <w:lvlText w:val="•"/>
      <w:lvlJc w:val="left"/>
      <w:pPr>
        <w:ind w:left="2520" w:hanging="360"/>
      </w:pPr>
      <w:rPr>
        <w:rFonts w:ascii="Corbel" w:eastAsia="Times New Roman" w:hAnsi="Corbe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nsid w:val="6A8B1C4C"/>
    <w:multiLevelType w:val="multilevel"/>
    <w:tmpl w:val="9166705A"/>
    <w:numStyleLink w:val="ListNumberHS2"/>
  </w:abstractNum>
  <w:abstractNum w:abstractNumId="39">
    <w:nsid w:val="6EC974FA"/>
    <w:multiLevelType w:val="multilevel"/>
    <w:tmpl w:val="9166705A"/>
    <w:numStyleLink w:val="ListNumberHS2"/>
  </w:abstractNum>
  <w:abstractNum w:abstractNumId="40">
    <w:nsid w:val="70BB171B"/>
    <w:multiLevelType w:val="hybridMultilevel"/>
    <w:tmpl w:val="62086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BB6F84"/>
    <w:multiLevelType w:val="multilevel"/>
    <w:tmpl w:val="589000EE"/>
    <w:numStyleLink w:val="HS2ReportMultilevelListStyle"/>
  </w:abstractNum>
  <w:abstractNum w:abstractNumId="42">
    <w:nsid w:val="7D295FE3"/>
    <w:multiLevelType w:val="hybridMultilevel"/>
    <w:tmpl w:val="AD4E33E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6"/>
  </w:num>
  <w:num w:numId="5">
    <w:abstractNumId w:val="34"/>
  </w:num>
  <w:num w:numId="6">
    <w:abstractNumId w:val="17"/>
  </w:num>
  <w:num w:numId="7">
    <w:abstractNumId w:val="0"/>
    <w:lvlOverride w:ilvl="0">
      <w:startOverride w:val="1"/>
    </w:lvlOverride>
  </w:num>
  <w:num w:numId="8">
    <w:abstractNumId w:val="8"/>
  </w:num>
  <w:num w:numId="9">
    <w:abstractNumId w:val="28"/>
  </w:num>
  <w:num w:numId="10">
    <w:abstractNumId w:val="39"/>
  </w:num>
  <w:num w:numId="11">
    <w:abstractNumId w:val="30"/>
  </w:num>
  <w:num w:numId="12">
    <w:abstractNumId w:val="5"/>
  </w:num>
  <w:num w:numId="13">
    <w:abstractNumId w:val="13"/>
  </w:num>
  <w:num w:numId="14">
    <w:abstractNumId w:val="36"/>
  </w:num>
  <w:num w:numId="15">
    <w:abstractNumId w:val="33"/>
  </w:num>
  <w:num w:numId="16">
    <w:abstractNumId w:val="3"/>
  </w:num>
  <w:num w:numId="17">
    <w:abstractNumId w:val="10"/>
  </w:num>
  <w:num w:numId="18">
    <w:abstractNumId w:val="32"/>
  </w:num>
  <w:num w:numId="19">
    <w:abstractNumId w:val="9"/>
  </w:num>
  <w:num w:numId="20">
    <w:abstractNumId w:val="24"/>
  </w:num>
  <w:num w:numId="21">
    <w:abstractNumId w:val="20"/>
  </w:num>
  <w:num w:numId="22">
    <w:abstractNumId w:val="12"/>
  </w:num>
  <w:num w:numId="23">
    <w:abstractNumId w:val="22"/>
  </w:num>
  <w:num w:numId="24">
    <w:abstractNumId w:val="11"/>
  </w:num>
  <w:num w:numId="25">
    <w:abstractNumId w:val="38"/>
  </w:num>
  <w:num w:numId="26">
    <w:abstractNumId w:val="23"/>
  </w:num>
  <w:num w:numId="27">
    <w:abstractNumId w:val="29"/>
  </w:num>
  <w:num w:numId="28">
    <w:abstractNumId w:val="16"/>
  </w:num>
  <w:num w:numId="29">
    <w:abstractNumId w:val="42"/>
  </w:num>
  <w:num w:numId="30">
    <w:abstractNumId w:val="7"/>
  </w:num>
  <w:num w:numId="31">
    <w:abstractNumId w:val="7"/>
  </w:num>
  <w:num w:numId="32">
    <w:abstractNumId w:val="40"/>
  </w:num>
  <w:num w:numId="33">
    <w:abstractNumId w:val="35"/>
  </w:num>
  <w:num w:numId="34">
    <w:abstractNumId w:val="4"/>
  </w:num>
  <w:num w:numId="35">
    <w:abstractNumId w:val="18"/>
  </w:num>
  <w:num w:numId="36">
    <w:abstractNumId w:val="15"/>
  </w:num>
  <w:num w:numId="37">
    <w:abstractNumId w:val="25"/>
  </w:num>
  <w:num w:numId="38">
    <w:abstractNumId w:val="41"/>
  </w:num>
  <w:num w:numId="39">
    <w:abstractNumId w:val="2"/>
  </w:num>
  <w:num w:numId="40">
    <w:abstractNumId w:val="6"/>
  </w:num>
  <w:num w:numId="41">
    <w:abstractNumId w:val="31"/>
  </w:num>
  <w:num w:numId="42">
    <w:abstractNumId w:val="27"/>
  </w:num>
  <w:num w:numId="43">
    <w:abstractNumId w:val="37"/>
  </w:num>
  <w:num w:numId="44">
    <w:abstractNumId w:val="14"/>
  </w:num>
  <w:num w:numId="4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484ADFB2-A8E8-4B86-BF29-D6FFDC0FE164}"/>
    <w:docVar w:name="dgnword-eventsink" w:val="171743216"/>
  </w:docVars>
  <w:rsids>
    <w:rsidRoot w:val="00A644F8"/>
    <w:rsid w:val="000119A9"/>
    <w:rsid w:val="00011E1A"/>
    <w:rsid w:val="00016B00"/>
    <w:rsid w:val="000246CA"/>
    <w:rsid w:val="000255A7"/>
    <w:rsid w:val="000256B4"/>
    <w:rsid w:val="00045551"/>
    <w:rsid w:val="00045B77"/>
    <w:rsid w:val="0006167D"/>
    <w:rsid w:val="00063396"/>
    <w:rsid w:val="000648C0"/>
    <w:rsid w:val="00066AC1"/>
    <w:rsid w:val="00072791"/>
    <w:rsid w:val="00077ED2"/>
    <w:rsid w:val="00085377"/>
    <w:rsid w:val="00085675"/>
    <w:rsid w:val="00085A27"/>
    <w:rsid w:val="00095DF9"/>
    <w:rsid w:val="000A081C"/>
    <w:rsid w:val="000A14D8"/>
    <w:rsid w:val="000A3B76"/>
    <w:rsid w:val="000A722C"/>
    <w:rsid w:val="000B6147"/>
    <w:rsid w:val="000B6F64"/>
    <w:rsid w:val="000D2E21"/>
    <w:rsid w:val="000D3EC1"/>
    <w:rsid w:val="000D518A"/>
    <w:rsid w:val="000E038D"/>
    <w:rsid w:val="000E13BC"/>
    <w:rsid w:val="000E3B4C"/>
    <w:rsid w:val="001102F4"/>
    <w:rsid w:val="00135619"/>
    <w:rsid w:val="00135A57"/>
    <w:rsid w:val="00137F56"/>
    <w:rsid w:val="00143A11"/>
    <w:rsid w:val="00143FF5"/>
    <w:rsid w:val="00147E21"/>
    <w:rsid w:val="0015038A"/>
    <w:rsid w:val="001522E5"/>
    <w:rsid w:val="00170B58"/>
    <w:rsid w:val="001716F1"/>
    <w:rsid w:val="00172760"/>
    <w:rsid w:val="0017370F"/>
    <w:rsid w:val="00177A1D"/>
    <w:rsid w:val="00180F46"/>
    <w:rsid w:val="0018732C"/>
    <w:rsid w:val="0018767E"/>
    <w:rsid w:val="00192D6B"/>
    <w:rsid w:val="001A1701"/>
    <w:rsid w:val="001C3C38"/>
    <w:rsid w:val="001C46BA"/>
    <w:rsid w:val="001C4FE3"/>
    <w:rsid w:val="001C5A9A"/>
    <w:rsid w:val="001D7887"/>
    <w:rsid w:val="001E11A1"/>
    <w:rsid w:val="001F2C0F"/>
    <w:rsid w:val="001F4CCA"/>
    <w:rsid w:val="00202429"/>
    <w:rsid w:val="002033E0"/>
    <w:rsid w:val="002041FB"/>
    <w:rsid w:val="002211CF"/>
    <w:rsid w:val="00223DFD"/>
    <w:rsid w:val="00225353"/>
    <w:rsid w:val="002349B7"/>
    <w:rsid w:val="00240773"/>
    <w:rsid w:val="00244BFA"/>
    <w:rsid w:val="00253FAA"/>
    <w:rsid w:val="002611E5"/>
    <w:rsid w:val="002705EC"/>
    <w:rsid w:val="00270833"/>
    <w:rsid w:val="00290C88"/>
    <w:rsid w:val="0029581E"/>
    <w:rsid w:val="00296353"/>
    <w:rsid w:val="002B1E37"/>
    <w:rsid w:val="002B5E30"/>
    <w:rsid w:val="002C7FB4"/>
    <w:rsid w:val="002D3E9D"/>
    <w:rsid w:val="002D5205"/>
    <w:rsid w:val="002E4B92"/>
    <w:rsid w:val="002F4FBB"/>
    <w:rsid w:val="002F51B8"/>
    <w:rsid w:val="002F5B7B"/>
    <w:rsid w:val="00302373"/>
    <w:rsid w:val="00312115"/>
    <w:rsid w:val="003209A3"/>
    <w:rsid w:val="003212C6"/>
    <w:rsid w:val="003248CC"/>
    <w:rsid w:val="00327514"/>
    <w:rsid w:val="003320BC"/>
    <w:rsid w:val="00334EF1"/>
    <w:rsid w:val="00352ACE"/>
    <w:rsid w:val="00355654"/>
    <w:rsid w:val="003604CA"/>
    <w:rsid w:val="003751AC"/>
    <w:rsid w:val="00377124"/>
    <w:rsid w:val="0038017D"/>
    <w:rsid w:val="00382927"/>
    <w:rsid w:val="00383E6E"/>
    <w:rsid w:val="0038786A"/>
    <w:rsid w:val="00390322"/>
    <w:rsid w:val="003A3197"/>
    <w:rsid w:val="003A462F"/>
    <w:rsid w:val="003B28E2"/>
    <w:rsid w:val="003B378A"/>
    <w:rsid w:val="003B37CB"/>
    <w:rsid w:val="003B4794"/>
    <w:rsid w:val="003B6E07"/>
    <w:rsid w:val="003C7171"/>
    <w:rsid w:val="003C7E42"/>
    <w:rsid w:val="003E2DED"/>
    <w:rsid w:val="003E54E7"/>
    <w:rsid w:val="003F0393"/>
    <w:rsid w:val="003F097C"/>
    <w:rsid w:val="003F3AC3"/>
    <w:rsid w:val="003F56D6"/>
    <w:rsid w:val="00405F5B"/>
    <w:rsid w:val="00410D58"/>
    <w:rsid w:val="004162B2"/>
    <w:rsid w:val="004232A9"/>
    <w:rsid w:val="004342AD"/>
    <w:rsid w:val="004343F0"/>
    <w:rsid w:val="00454E20"/>
    <w:rsid w:val="0045681C"/>
    <w:rsid w:val="0046334F"/>
    <w:rsid w:val="004640B0"/>
    <w:rsid w:val="00484A0B"/>
    <w:rsid w:val="00490A45"/>
    <w:rsid w:val="0049659B"/>
    <w:rsid w:val="004A157D"/>
    <w:rsid w:val="004C273F"/>
    <w:rsid w:val="004C3ABF"/>
    <w:rsid w:val="004C6E41"/>
    <w:rsid w:val="004D1408"/>
    <w:rsid w:val="004D1EC9"/>
    <w:rsid w:val="004D29DA"/>
    <w:rsid w:val="004D4192"/>
    <w:rsid w:val="004E7585"/>
    <w:rsid w:val="005045E4"/>
    <w:rsid w:val="005206B6"/>
    <w:rsid w:val="00522885"/>
    <w:rsid w:val="00524D5B"/>
    <w:rsid w:val="00531875"/>
    <w:rsid w:val="0053702A"/>
    <w:rsid w:val="005456F1"/>
    <w:rsid w:val="005464A0"/>
    <w:rsid w:val="00556E36"/>
    <w:rsid w:val="00561D17"/>
    <w:rsid w:val="00564A16"/>
    <w:rsid w:val="00575AE5"/>
    <w:rsid w:val="00583A3C"/>
    <w:rsid w:val="00596FA8"/>
    <w:rsid w:val="005A2FAC"/>
    <w:rsid w:val="005A7FE5"/>
    <w:rsid w:val="005B3671"/>
    <w:rsid w:val="005B5E86"/>
    <w:rsid w:val="005C346B"/>
    <w:rsid w:val="005C63F7"/>
    <w:rsid w:val="00600FC6"/>
    <w:rsid w:val="00623F51"/>
    <w:rsid w:val="00624C9C"/>
    <w:rsid w:val="0062777C"/>
    <w:rsid w:val="00635507"/>
    <w:rsid w:val="0064181E"/>
    <w:rsid w:val="00644B06"/>
    <w:rsid w:val="00652C8D"/>
    <w:rsid w:val="00656D08"/>
    <w:rsid w:val="00656DE1"/>
    <w:rsid w:val="00661008"/>
    <w:rsid w:val="00664BED"/>
    <w:rsid w:val="00667C94"/>
    <w:rsid w:val="006B22B2"/>
    <w:rsid w:val="006B726F"/>
    <w:rsid w:val="006C63E2"/>
    <w:rsid w:val="006D3D4D"/>
    <w:rsid w:val="006E2A0F"/>
    <w:rsid w:val="006F61D2"/>
    <w:rsid w:val="00710A25"/>
    <w:rsid w:val="007154C3"/>
    <w:rsid w:val="00715C83"/>
    <w:rsid w:val="00716F13"/>
    <w:rsid w:val="007205EE"/>
    <w:rsid w:val="00723949"/>
    <w:rsid w:val="00732431"/>
    <w:rsid w:val="00732736"/>
    <w:rsid w:val="00735C0D"/>
    <w:rsid w:val="00784521"/>
    <w:rsid w:val="007A1CFA"/>
    <w:rsid w:val="007C2D22"/>
    <w:rsid w:val="007C4086"/>
    <w:rsid w:val="007C42EC"/>
    <w:rsid w:val="007D0105"/>
    <w:rsid w:val="007D3378"/>
    <w:rsid w:val="007D391C"/>
    <w:rsid w:val="007E10A2"/>
    <w:rsid w:val="007E78DC"/>
    <w:rsid w:val="007F4627"/>
    <w:rsid w:val="007F555F"/>
    <w:rsid w:val="008011D1"/>
    <w:rsid w:val="008017F5"/>
    <w:rsid w:val="00801E90"/>
    <w:rsid w:val="00803BCD"/>
    <w:rsid w:val="008178B5"/>
    <w:rsid w:val="00822A2A"/>
    <w:rsid w:val="00826F31"/>
    <w:rsid w:val="00832C8D"/>
    <w:rsid w:val="00834AFC"/>
    <w:rsid w:val="00845C39"/>
    <w:rsid w:val="00854311"/>
    <w:rsid w:val="008619D0"/>
    <w:rsid w:val="00871AB9"/>
    <w:rsid w:val="00873370"/>
    <w:rsid w:val="00882F05"/>
    <w:rsid w:val="00885C81"/>
    <w:rsid w:val="00894971"/>
    <w:rsid w:val="008A3CA7"/>
    <w:rsid w:val="008A40A9"/>
    <w:rsid w:val="008B000A"/>
    <w:rsid w:val="008C7FA4"/>
    <w:rsid w:val="008D3F10"/>
    <w:rsid w:val="008D4791"/>
    <w:rsid w:val="008E26E2"/>
    <w:rsid w:val="008F04DF"/>
    <w:rsid w:val="008F14DF"/>
    <w:rsid w:val="008F3DB0"/>
    <w:rsid w:val="008F3FBE"/>
    <w:rsid w:val="009065AB"/>
    <w:rsid w:val="00907196"/>
    <w:rsid w:val="00940DE6"/>
    <w:rsid w:val="00950DB2"/>
    <w:rsid w:val="00951877"/>
    <w:rsid w:val="0095533A"/>
    <w:rsid w:val="009563F1"/>
    <w:rsid w:val="0098313D"/>
    <w:rsid w:val="00993799"/>
    <w:rsid w:val="009C4007"/>
    <w:rsid w:val="009E60A4"/>
    <w:rsid w:val="009F2968"/>
    <w:rsid w:val="009F2FEF"/>
    <w:rsid w:val="00A1275C"/>
    <w:rsid w:val="00A138B1"/>
    <w:rsid w:val="00A23A49"/>
    <w:rsid w:val="00A40321"/>
    <w:rsid w:val="00A54B83"/>
    <w:rsid w:val="00A56876"/>
    <w:rsid w:val="00A60490"/>
    <w:rsid w:val="00A62465"/>
    <w:rsid w:val="00A644F8"/>
    <w:rsid w:val="00A73A19"/>
    <w:rsid w:val="00A8086A"/>
    <w:rsid w:val="00A926AF"/>
    <w:rsid w:val="00A939FB"/>
    <w:rsid w:val="00AB515C"/>
    <w:rsid w:val="00AB7D98"/>
    <w:rsid w:val="00AC048A"/>
    <w:rsid w:val="00AD7955"/>
    <w:rsid w:val="00AF2E03"/>
    <w:rsid w:val="00AF69B4"/>
    <w:rsid w:val="00B0630F"/>
    <w:rsid w:val="00B10FBF"/>
    <w:rsid w:val="00B20D5B"/>
    <w:rsid w:val="00B4003E"/>
    <w:rsid w:val="00B44EF0"/>
    <w:rsid w:val="00B51E94"/>
    <w:rsid w:val="00B56F78"/>
    <w:rsid w:val="00B64764"/>
    <w:rsid w:val="00B652A6"/>
    <w:rsid w:val="00B73B60"/>
    <w:rsid w:val="00B762B4"/>
    <w:rsid w:val="00B7778A"/>
    <w:rsid w:val="00B853EA"/>
    <w:rsid w:val="00BA0D9E"/>
    <w:rsid w:val="00BA14EF"/>
    <w:rsid w:val="00BA5879"/>
    <w:rsid w:val="00BD4367"/>
    <w:rsid w:val="00BE1D17"/>
    <w:rsid w:val="00BE31C7"/>
    <w:rsid w:val="00BF1120"/>
    <w:rsid w:val="00BF20AE"/>
    <w:rsid w:val="00BF20C0"/>
    <w:rsid w:val="00C05275"/>
    <w:rsid w:val="00C24B01"/>
    <w:rsid w:val="00C4617A"/>
    <w:rsid w:val="00C50153"/>
    <w:rsid w:val="00C56F77"/>
    <w:rsid w:val="00C60DEF"/>
    <w:rsid w:val="00C65583"/>
    <w:rsid w:val="00C668BE"/>
    <w:rsid w:val="00C66B2B"/>
    <w:rsid w:val="00C74819"/>
    <w:rsid w:val="00C8279A"/>
    <w:rsid w:val="00C86029"/>
    <w:rsid w:val="00CA3523"/>
    <w:rsid w:val="00CA44A2"/>
    <w:rsid w:val="00CA4C7C"/>
    <w:rsid w:val="00CA4DE7"/>
    <w:rsid w:val="00CC1180"/>
    <w:rsid w:val="00CC244B"/>
    <w:rsid w:val="00CC50FF"/>
    <w:rsid w:val="00CD2C05"/>
    <w:rsid w:val="00CE1125"/>
    <w:rsid w:val="00CE52E2"/>
    <w:rsid w:val="00D0146E"/>
    <w:rsid w:val="00D05858"/>
    <w:rsid w:val="00D17BDF"/>
    <w:rsid w:val="00D2072A"/>
    <w:rsid w:val="00D21BC9"/>
    <w:rsid w:val="00D2390E"/>
    <w:rsid w:val="00D24A4D"/>
    <w:rsid w:val="00D25CF1"/>
    <w:rsid w:val="00D430D0"/>
    <w:rsid w:val="00D53229"/>
    <w:rsid w:val="00D5380F"/>
    <w:rsid w:val="00D86903"/>
    <w:rsid w:val="00D9399C"/>
    <w:rsid w:val="00DB42D0"/>
    <w:rsid w:val="00DE1D7A"/>
    <w:rsid w:val="00DE3B7E"/>
    <w:rsid w:val="00E017D1"/>
    <w:rsid w:val="00E06938"/>
    <w:rsid w:val="00E37F2E"/>
    <w:rsid w:val="00E424AC"/>
    <w:rsid w:val="00E42C12"/>
    <w:rsid w:val="00E51B89"/>
    <w:rsid w:val="00E524E7"/>
    <w:rsid w:val="00E545E3"/>
    <w:rsid w:val="00E5524F"/>
    <w:rsid w:val="00E57E55"/>
    <w:rsid w:val="00E61539"/>
    <w:rsid w:val="00E72588"/>
    <w:rsid w:val="00E738C5"/>
    <w:rsid w:val="00E75914"/>
    <w:rsid w:val="00E830BC"/>
    <w:rsid w:val="00E85B0D"/>
    <w:rsid w:val="00E9597A"/>
    <w:rsid w:val="00EA38A9"/>
    <w:rsid w:val="00EB5D28"/>
    <w:rsid w:val="00EC1832"/>
    <w:rsid w:val="00EC3C3A"/>
    <w:rsid w:val="00ED5096"/>
    <w:rsid w:val="00EE0089"/>
    <w:rsid w:val="00EE0417"/>
    <w:rsid w:val="00EF69DB"/>
    <w:rsid w:val="00F1239A"/>
    <w:rsid w:val="00F167DC"/>
    <w:rsid w:val="00F169E4"/>
    <w:rsid w:val="00F3687D"/>
    <w:rsid w:val="00F55116"/>
    <w:rsid w:val="00F556B6"/>
    <w:rsid w:val="00F6336C"/>
    <w:rsid w:val="00F65E8F"/>
    <w:rsid w:val="00F7773D"/>
    <w:rsid w:val="00F81C7E"/>
    <w:rsid w:val="00F86438"/>
    <w:rsid w:val="00FA1119"/>
    <w:rsid w:val="00FA727E"/>
    <w:rsid w:val="00FB04F0"/>
    <w:rsid w:val="00FC1CE3"/>
    <w:rsid w:val="00FC5196"/>
    <w:rsid w:val="00FD1077"/>
    <w:rsid w:val="00FD4D2B"/>
    <w:rsid w:val="00FE27B9"/>
    <w:rsid w:val="00FE726D"/>
    <w:rsid w:val="00FF1456"/>
    <w:rsid w:val="00FF1676"/>
    <w:rsid w:val="00FF2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qFormat="1"/>
    <w:lsdException w:name="caption" w:qFormat="1"/>
    <w:lsdException w:name="List Bullet" w:qFormat="1"/>
    <w:lsdException w:name="List Number" w:semiHidden="0" w:unhideWhenUsed="0" w:qFormat="1"/>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Plain Tex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styleId="ListParagraph">
    <w:name w:val="List Paragraph"/>
    <w:basedOn w:val="Normal"/>
    <w:uiPriority w:val="34"/>
    <w:qFormat/>
    <w:rsid w:val="003F097C"/>
    <w:pPr>
      <w:spacing w:after="0" w:line="240" w:lineRule="auto"/>
      <w:ind w:left="720"/>
    </w:pPr>
    <w:rPr>
      <w:rFonts w:ascii="Calibri" w:eastAsia="Calibri" w:hAnsi="Calibri" w:cs="Calibri"/>
      <w:lang w:eastAsia="en-US"/>
    </w:rPr>
  </w:style>
  <w:style w:type="paragraph" w:customStyle="1" w:styleId="JobSkills">
    <w:name w:val="Job Skills"/>
    <w:aliases w:val="Experience etc."/>
    <w:rsid w:val="00A8086A"/>
    <w:rPr>
      <w:rFonts w:ascii="Gill Sans" w:hAnsi="Gill Sans"/>
      <w:sz w:val="22"/>
      <w:lang w:eastAsia="en-US"/>
    </w:rPr>
  </w:style>
  <w:style w:type="paragraph" w:customStyle="1" w:styleId="HS2ReportLevel1">
    <w:name w:val="HS2 Report Level 1"/>
    <w:basedOn w:val="Heading1"/>
    <w:next w:val="HS2ReportLevel2"/>
    <w:uiPriority w:val="1"/>
    <w:qFormat/>
    <w:rsid w:val="00AB7D98"/>
    <w:pPr>
      <w:keepLines/>
      <w:widowControl w:val="0"/>
      <w:numPr>
        <w:numId w:val="38"/>
      </w:numPr>
      <w:autoSpaceDE w:val="0"/>
      <w:autoSpaceDN w:val="0"/>
      <w:adjustRightInd w:val="0"/>
      <w:spacing w:before="170"/>
    </w:pPr>
    <w:rPr>
      <w:rFonts w:eastAsiaTheme="majorEastAsia" w:cstheme="majorBidi"/>
      <w:bCs w:val="0"/>
      <w:kern w:val="0"/>
      <w:szCs w:val="48"/>
      <w:lang w:eastAsia="en-US"/>
    </w:rPr>
  </w:style>
  <w:style w:type="paragraph" w:customStyle="1" w:styleId="HS2ReportLevel2">
    <w:name w:val="HS2 Report Level 2"/>
    <w:basedOn w:val="Heading2"/>
    <w:next w:val="HS2BodyText"/>
    <w:uiPriority w:val="1"/>
    <w:qFormat/>
    <w:rsid w:val="00AB7D98"/>
    <w:pPr>
      <w:keepLines/>
      <w:widowControl w:val="0"/>
      <w:numPr>
        <w:ilvl w:val="1"/>
        <w:numId w:val="38"/>
      </w:numPr>
      <w:autoSpaceDE w:val="0"/>
      <w:autoSpaceDN w:val="0"/>
      <w:adjustRightInd w:val="0"/>
      <w:spacing w:before="170"/>
    </w:pPr>
    <w:rPr>
      <w:rFonts w:eastAsiaTheme="majorEastAsia" w:cstheme="majorBidi"/>
      <w:bCs w:val="0"/>
      <w:iCs w:val="0"/>
      <w:szCs w:val="32"/>
      <w:lang w:eastAsia="en-US"/>
    </w:rPr>
  </w:style>
  <w:style w:type="paragraph" w:customStyle="1" w:styleId="HS2BodyText">
    <w:name w:val="HS2 Body Text"/>
    <w:basedOn w:val="Heading3"/>
    <w:link w:val="HS2BodyTextChar"/>
    <w:uiPriority w:val="99"/>
    <w:qFormat/>
    <w:rsid w:val="00AB7D98"/>
    <w:pPr>
      <w:keepNext w:val="0"/>
      <w:numPr>
        <w:ilvl w:val="6"/>
        <w:numId w:val="38"/>
      </w:numPr>
      <w:autoSpaceDE w:val="0"/>
      <w:autoSpaceDN w:val="0"/>
      <w:adjustRightInd w:val="0"/>
      <w:spacing w:after="170" w:line="300" w:lineRule="atLeast"/>
      <w:outlineLvl w:val="9"/>
    </w:pPr>
    <w:rPr>
      <w:rFonts w:eastAsiaTheme="majorEastAsia" w:cstheme="majorBidi"/>
      <w:b w:val="0"/>
      <w:color w:val="000000"/>
      <w:sz w:val="24"/>
      <w:szCs w:val="22"/>
      <w:lang w:eastAsia="en-US"/>
    </w:rPr>
  </w:style>
  <w:style w:type="paragraph" w:customStyle="1" w:styleId="HS2ReportLevel3">
    <w:name w:val="HS2 Report Level 3"/>
    <w:basedOn w:val="HS2ReportLevel1"/>
    <w:next w:val="HS2BodyText"/>
    <w:uiPriority w:val="1"/>
    <w:qFormat/>
    <w:rsid w:val="00AB7D98"/>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AB7D98"/>
    <w:pPr>
      <w:numPr>
        <w:ilvl w:val="3"/>
      </w:numPr>
      <w:outlineLvl w:val="3"/>
    </w:pPr>
    <w:rPr>
      <w:b w:val="0"/>
      <w:bCs w:val="0"/>
      <w:i/>
      <w:iCs/>
      <w:spacing w:val="-2"/>
    </w:rPr>
  </w:style>
  <w:style w:type="paragraph" w:customStyle="1" w:styleId="HS2ReportLevel5">
    <w:name w:val="HS2 Report Level 5"/>
    <w:basedOn w:val="HS2ReportLevel3"/>
    <w:next w:val="HS2BodyText"/>
    <w:uiPriority w:val="1"/>
    <w:rsid w:val="00AB7D98"/>
    <w:pPr>
      <w:numPr>
        <w:ilvl w:val="4"/>
      </w:numPr>
    </w:pPr>
    <w:rPr>
      <w:color w:val="auto"/>
      <w:sz w:val="26"/>
    </w:rPr>
  </w:style>
  <w:style w:type="paragraph" w:customStyle="1" w:styleId="HS2ReportLevel6">
    <w:name w:val="HS2 Report Level 6"/>
    <w:basedOn w:val="HS2ReportLevel5"/>
    <w:next w:val="HS2BodyText"/>
    <w:uiPriority w:val="1"/>
    <w:rsid w:val="00AB7D98"/>
    <w:pPr>
      <w:numPr>
        <w:ilvl w:val="5"/>
      </w:numPr>
    </w:pPr>
    <w:rPr>
      <w:b w:val="0"/>
      <w:i/>
    </w:rPr>
  </w:style>
  <w:style w:type="numbering" w:customStyle="1" w:styleId="HS2ReportMultilevelListStyle">
    <w:name w:val="HS2 Report Multilevel List Style"/>
    <w:uiPriority w:val="99"/>
    <w:rsid w:val="00AB7D98"/>
    <w:pPr>
      <w:numPr>
        <w:numId w:val="37"/>
      </w:numPr>
    </w:pPr>
  </w:style>
  <w:style w:type="character" w:customStyle="1" w:styleId="HS2BodyTextChar">
    <w:name w:val="HS2 Body Text Char"/>
    <w:basedOn w:val="DefaultParagraphFont"/>
    <w:link w:val="HS2BodyText"/>
    <w:uiPriority w:val="99"/>
    <w:locked/>
    <w:rsid w:val="00AB7D98"/>
    <w:rPr>
      <w:rFonts w:ascii="Corbel" w:eastAsiaTheme="majorEastAsia" w:hAnsi="Corbel" w:cstheme="majorBidi"/>
      <w:bCs/>
      <w:color w:val="000000"/>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qFormat="1"/>
    <w:lsdException w:name="caption" w:qFormat="1"/>
    <w:lsdException w:name="List Bullet" w:qFormat="1"/>
    <w:lsdException w:name="List Number" w:semiHidden="0" w:unhideWhenUsed="0" w:qFormat="1"/>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Plain Tex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8A9"/>
    <w:pPr>
      <w:spacing w:after="170" w:line="264" w:lineRule="exact"/>
    </w:pPr>
    <w:rPr>
      <w:rFonts w:ascii="Corbel" w:hAnsi="Corbel"/>
      <w:sz w:val="22"/>
      <w:szCs w:val="22"/>
    </w:rPr>
  </w:style>
  <w:style w:type="paragraph" w:styleId="Heading1">
    <w:name w:val="heading 1"/>
    <w:basedOn w:val="Normal"/>
    <w:next w:val="Normal"/>
    <w:link w:val="Heading1Char"/>
    <w:qFormat/>
    <w:rsid w:val="0015038A"/>
    <w:pPr>
      <w:keepNext/>
      <w:spacing w:line="520" w:lineRule="exact"/>
      <w:outlineLvl w:val="0"/>
    </w:pPr>
    <w:rPr>
      <w:b/>
      <w:bCs/>
      <w:color w:val="005596"/>
      <w:kern w:val="32"/>
      <w:sz w:val="48"/>
      <w:szCs w:val="32"/>
    </w:rPr>
  </w:style>
  <w:style w:type="paragraph" w:styleId="Heading2">
    <w:name w:val="heading 2"/>
    <w:basedOn w:val="Normal"/>
    <w:next w:val="Normal"/>
    <w:link w:val="Heading2Char"/>
    <w:unhideWhenUsed/>
    <w:qFormat/>
    <w:rsid w:val="003F56D6"/>
    <w:pPr>
      <w:keepNext/>
      <w:spacing w:line="360" w:lineRule="exact"/>
      <w:outlineLvl w:val="1"/>
    </w:pPr>
    <w:rPr>
      <w:b/>
      <w:bCs/>
      <w:iCs/>
      <w:color w:val="005596"/>
      <w:sz w:val="32"/>
      <w:szCs w:val="28"/>
    </w:rPr>
  </w:style>
  <w:style w:type="paragraph" w:styleId="Heading3">
    <w:name w:val="heading 3"/>
    <w:basedOn w:val="Normal"/>
    <w:next w:val="Normal"/>
    <w:link w:val="Heading3Char"/>
    <w:unhideWhenUsed/>
    <w:qFormat/>
    <w:rsid w:val="001522E5"/>
    <w:pPr>
      <w:keepNext/>
      <w:spacing w:after="0" w:line="320" w:lineRule="exact"/>
      <w:outlineLvl w:val="2"/>
    </w:pPr>
    <w:rPr>
      <w:b/>
      <w:bCs/>
      <w:color w:val="005596"/>
      <w:sz w:val="26"/>
      <w:szCs w:val="26"/>
    </w:rPr>
  </w:style>
  <w:style w:type="paragraph" w:styleId="Heading4">
    <w:name w:val="heading 4"/>
    <w:basedOn w:val="Normal"/>
    <w:next w:val="Normal"/>
    <w:link w:val="Heading4Char"/>
    <w:unhideWhenUsed/>
    <w:qFormat/>
    <w:rsid w:val="001522E5"/>
    <w:pPr>
      <w:keepNext/>
      <w:spacing w:line="320" w:lineRule="exact"/>
      <w:outlineLvl w:val="3"/>
    </w:pPr>
    <w:rPr>
      <w:bCs/>
      <w:i/>
      <w:color w:val="005596"/>
      <w:szCs w:val="28"/>
    </w:rPr>
  </w:style>
  <w:style w:type="paragraph" w:styleId="Heading5">
    <w:name w:val="heading 5"/>
    <w:basedOn w:val="Normal"/>
    <w:next w:val="Normal"/>
    <w:link w:val="Heading5Char"/>
    <w:unhideWhenUsed/>
    <w:qFormat/>
    <w:rsid w:val="003F56D6"/>
    <w:pPr>
      <w:spacing w:line="280" w:lineRule="exact"/>
      <w:outlineLvl w:val="4"/>
    </w:pPr>
    <w:rPr>
      <w:b/>
      <w:bCs/>
      <w:iCs/>
      <w:sz w:val="26"/>
      <w:szCs w:val="26"/>
    </w:rPr>
  </w:style>
  <w:style w:type="paragraph" w:styleId="Heading6">
    <w:name w:val="heading 6"/>
    <w:basedOn w:val="Normal"/>
    <w:next w:val="Normal"/>
    <w:link w:val="Heading6Char"/>
    <w:unhideWhenUsed/>
    <w:qFormat/>
    <w:rsid w:val="003F56D6"/>
    <w:pPr>
      <w:spacing w:line="280" w:lineRule="exact"/>
      <w:outlineLvl w:val="5"/>
    </w:pPr>
    <w:rPr>
      <w:bCs/>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8A"/>
    <w:rPr>
      <w:rFonts w:ascii="Corbel" w:eastAsia="Times New Roman" w:hAnsi="Corbel" w:cs="Times New Roman"/>
      <w:b/>
      <w:bCs/>
      <w:color w:val="005596"/>
      <w:kern w:val="32"/>
      <w:sz w:val="48"/>
      <w:szCs w:val="32"/>
    </w:rPr>
  </w:style>
  <w:style w:type="character" w:customStyle="1" w:styleId="Heading3Char">
    <w:name w:val="Heading 3 Char"/>
    <w:link w:val="Heading3"/>
    <w:rsid w:val="001522E5"/>
    <w:rPr>
      <w:rFonts w:ascii="Corbel" w:hAnsi="Corbel"/>
      <w:b/>
      <w:bCs/>
      <w:color w:val="005596"/>
      <w:sz w:val="26"/>
      <w:szCs w:val="26"/>
    </w:rPr>
  </w:style>
  <w:style w:type="character" w:styleId="Hyperlink">
    <w:name w:val="Hyperlink"/>
    <w:rsid w:val="00E42C12"/>
    <w:rPr>
      <w:color w:val="0000FF"/>
      <w:u w:val="single"/>
    </w:rPr>
  </w:style>
  <w:style w:type="paragraph" w:styleId="FootnoteText">
    <w:name w:val="footnote text"/>
    <w:basedOn w:val="Normal"/>
    <w:semiHidden/>
    <w:qFormat/>
    <w:rsid w:val="007C4086"/>
    <w:rPr>
      <w:sz w:val="20"/>
      <w:szCs w:val="20"/>
    </w:rPr>
  </w:style>
  <w:style w:type="character" w:styleId="FootnoteReference">
    <w:name w:val="footnote reference"/>
    <w:semiHidden/>
    <w:rsid w:val="007C4086"/>
    <w:rPr>
      <w:vertAlign w:val="superscript"/>
    </w:rPr>
  </w:style>
  <w:style w:type="paragraph" w:styleId="DocumentMap">
    <w:name w:val="Document Map"/>
    <w:basedOn w:val="Normal"/>
    <w:semiHidden/>
    <w:rsid w:val="008017F5"/>
    <w:pPr>
      <w:shd w:val="clear" w:color="auto" w:fill="000080"/>
    </w:pPr>
    <w:rPr>
      <w:rFonts w:ascii="Tahoma" w:hAnsi="Tahoma" w:cs="Tahoma"/>
      <w:sz w:val="20"/>
      <w:szCs w:val="20"/>
    </w:rPr>
  </w:style>
  <w:style w:type="table" w:styleId="TableGrid">
    <w:name w:val="Table Grid"/>
    <w:basedOn w:val="TableNormal"/>
    <w:rsid w:val="000A3B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oSpaceAfter">
    <w:name w:val="Normal No Space After"/>
    <w:basedOn w:val="Normal"/>
    <w:link w:val="NormalNoSpaceAfterChar"/>
    <w:qFormat/>
    <w:rsid w:val="002211CF"/>
    <w:pPr>
      <w:spacing w:after="0" w:line="240" w:lineRule="auto"/>
    </w:pPr>
  </w:style>
  <w:style w:type="character" w:styleId="FollowedHyperlink">
    <w:name w:val="FollowedHyperlink"/>
    <w:rsid w:val="002E4B92"/>
    <w:rPr>
      <w:color w:val="800080"/>
      <w:u w:val="single"/>
    </w:rPr>
  </w:style>
  <w:style w:type="paragraph" w:customStyle="1" w:styleId="ColorfulShading-Accent11">
    <w:name w:val="Colorful Shading - Accent 11"/>
    <w:hidden/>
    <w:uiPriority w:val="99"/>
    <w:semiHidden/>
    <w:rsid w:val="00E06938"/>
    <w:rPr>
      <w:sz w:val="24"/>
      <w:szCs w:val="24"/>
    </w:rPr>
  </w:style>
  <w:style w:type="paragraph" w:customStyle="1" w:styleId="Maintitle">
    <w:name w:val="Main title"/>
    <w:basedOn w:val="Normal"/>
    <w:qFormat/>
    <w:rsid w:val="0015038A"/>
    <w:pPr>
      <w:spacing w:line="600" w:lineRule="exact"/>
    </w:pPr>
    <w:rPr>
      <w:b/>
      <w:color w:val="005596"/>
      <w:sz w:val="60"/>
    </w:rPr>
  </w:style>
  <w:style w:type="character" w:customStyle="1" w:styleId="Heading4Char">
    <w:name w:val="Heading 4 Char"/>
    <w:link w:val="Heading4"/>
    <w:rsid w:val="001522E5"/>
    <w:rPr>
      <w:rFonts w:ascii="Corbel" w:hAnsi="Corbel"/>
      <w:bCs/>
      <w:i/>
      <w:color w:val="005596"/>
      <w:sz w:val="22"/>
      <w:szCs w:val="28"/>
    </w:rPr>
  </w:style>
  <w:style w:type="character" w:customStyle="1" w:styleId="Heading2Char">
    <w:name w:val="Heading 2 Char"/>
    <w:link w:val="Heading2"/>
    <w:rsid w:val="003F56D6"/>
    <w:rPr>
      <w:rFonts w:ascii="Corbel" w:eastAsia="Times New Roman" w:hAnsi="Corbel" w:cs="Times New Roman"/>
      <w:b/>
      <w:bCs/>
      <w:iCs/>
      <w:color w:val="005596"/>
      <w:sz w:val="32"/>
      <w:szCs w:val="28"/>
    </w:rPr>
  </w:style>
  <w:style w:type="character" w:customStyle="1" w:styleId="Heading5Char">
    <w:name w:val="Heading 5 Char"/>
    <w:link w:val="Heading5"/>
    <w:rsid w:val="003F56D6"/>
    <w:rPr>
      <w:rFonts w:ascii="Corbel" w:eastAsia="Times New Roman" w:hAnsi="Corbel" w:cs="Times New Roman"/>
      <w:b/>
      <w:bCs/>
      <w:iCs/>
      <w:sz w:val="26"/>
      <w:szCs w:val="26"/>
    </w:rPr>
  </w:style>
  <w:style w:type="character" w:customStyle="1" w:styleId="Heading6Char">
    <w:name w:val="Heading 6 Char"/>
    <w:link w:val="Heading6"/>
    <w:rsid w:val="003F56D6"/>
    <w:rPr>
      <w:rFonts w:ascii="Corbel" w:eastAsia="Times New Roman" w:hAnsi="Corbel" w:cs="Times New Roman"/>
      <w:bCs/>
      <w:i/>
      <w:sz w:val="26"/>
      <w:szCs w:val="22"/>
    </w:rPr>
  </w:style>
  <w:style w:type="paragraph" w:styleId="ListNumber">
    <w:name w:val="List Number"/>
    <w:basedOn w:val="Normal"/>
    <w:qFormat/>
    <w:rsid w:val="008F3DB0"/>
    <w:pPr>
      <w:numPr>
        <w:numId w:val="22"/>
      </w:numPr>
    </w:pPr>
  </w:style>
  <w:style w:type="numbering" w:customStyle="1" w:styleId="ListNumberHS2">
    <w:name w:val="List Number HS2"/>
    <w:basedOn w:val="NoList"/>
    <w:rsid w:val="008F3DB0"/>
    <w:pPr>
      <w:numPr>
        <w:numId w:val="3"/>
      </w:numPr>
    </w:pPr>
  </w:style>
  <w:style w:type="paragraph" w:styleId="Footer">
    <w:name w:val="footer"/>
    <w:basedOn w:val="Normal"/>
    <w:link w:val="FooterChar"/>
    <w:qFormat/>
    <w:rsid w:val="007D3378"/>
    <w:pPr>
      <w:tabs>
        <w:tab w:val="center" w:pos="4513"/>
        <w:tab w:val="right" w:pos="9026"/>
      </w:tabs>
      <w:spacing w:after="0" w:line="280" w:lineRule="exact"/>
      <w:jc w:val="right"/>
    </w:pPr>
    <w:rPr>
      <w:i/>
    </w:rPr>
  </w:style>
  <w:style w:type="character" w:customStyle="1" w:styleId="FooterChar">
    <w:name w:val="Footer Char"/>
    <w:link w:val="Footer"/>
    <w:uiPriority w:val="99"/>
    <w:rsid w:val="007D3378"/>
    <w:rPr>
      <w:rFonts w:ascii="Corbel" w:hAnsi="Corbel"/>
      <w:i/>
      <w:sz w:val="22"/>
      <w:szCs w:val="22"/>
    </w:rPr>
  </w:style>
  <w:style w:type="paragraph" w:styleId="Header">
    <w:name w:val="header"/>
    <w:basedOn w:val="Normal"/>
    <w:link w:val="HeaderChar"/>
    <w:qFormat/>
    <w:rsid w:val="007D3378"/>
    <w:pPr>
      <w:tabs>
        <w:tab w:val="center" w:pos="4513"/>
        <w:tab w:val="right" w:pos="9026"/>
      </w:tabs>
      <w:spacing w:line="220" w:lineRule="exact"/>
      <w:jc w:val="right"/>
    </w:pPr>
    <w:rPr>
      <w:sz w:val="18"/>
    </w:rPr>
  </w:style>
  <w:style w:type="character" w:customStyle="1" w:styleId="HeaderChar">
    <w:name w:val="Header Char"/>
    <w:link w:val="Header"/>
    <w:rsid w:val="007D3378"/>
    <w:rPr>
      <w:rFonts w:ascii="Corbel" w:hAnsi="Corbel"/>
      <w:sz w:val="18"/>
      <w:szCs w:val="22"/>
    </w:rPr>
  </w:style>
  <w:style w:type="paragraph" w:styleId="ListBullet">
    <w:name w:val="List Bullet"/>
    <w:basedOn w:val="Normal"/>
    <w:qFormat/>
    <w:rsid w:val="00AF2E03"/>
    <w:pPr>
      <w:numPr>
        <w:numId w:val="26"/>
      </w:numPr>
      <w:tabs>
        <w:tab w:val="left" w:pos="284"/>
      </w:tabs>
    </w:pPr>
  </w:style>
  <w:style w:type="paragraph" w:customStyle="1" w:styleId="NormalBold">
    <w:name w:val="Normal Bold"/>
    <w:basedOn w:val="Normal"/>
    <w:qFormat/>
    <w:rsid w:val="002211CF"/>
    <w:rPr>
      <w:b/>
    </w:rPr>
  </w:style>
  <w:style w:type="paragraph" w:customStyle="1" w:styleId="Captions">
    <w:name w:val="Captions"/>
    <w:basedOn w:val="Normal"/>
    <w:qFormat/>
    <w:rsid w:val="00801E90"/>
    <w:pPr>
      <w:spacing w:after="0" w:line="180" w:lineRule="exact"/>
    </w:pPr>
    <w:rPr>
      <w:sz w:val="16"/>
    </w:rPr>
  </w:style>
  <w:style w:type="paragraph" w:customStyle="1" w:styleId="NormalItallic">
    <w:name w:val="Normal Itallic"/>
    <w:basedOn w:val="Normal"/>
    <w:qFormat/>
    <w:rsid w:val="002211CF"/>
    <w:rPr>
      <w:i/>
    </w:rPr>
  </w:style>
  <w:style w:type="paragraph" w:customStyle="1" w:styleId="NormalBoldNoSpaceAfter">
    <w:name w:val="Normal Bold No Space After"/>
    <w:basedOn w:val="Normal"/>
    <w:link w:val="NormalBoldNoSpaceAfterChar"/>
    <w:qFormat/>
    <w:rsid w:val="002211CF"/>
    <w:pPr>
      <w:spacing w:after="0" w:line="240" w:lineRule="auto"/>
    </w:pPr>
    <w:rPr>
      <w:b/>
    </w:rPr>
  </w:style>
  <w:style w:type="character" w:customStyle="1" w:styleId="NormalNoSpaceAfterChar">
    <w:name w:val="Normal No Space After Char"/>
    <w:link w:val="NormalNoSpaceAfter"/>
    <w:rsid w:val="002211CF"/>
    <w:rPr>
      <w:rFonts w:ascii="Corbel" w:hAnsi="Corbel"/>
      <w:sz w:val="22"/>
      <w:szCs w:val="22"/>
    </w:rPr>
  </w:style>
  <w:style w:type="character" w:customStyle="1" w:styleId="NormalBoldNoSpaceAfterChar">
    <w:name w:val="Normal Bold No Space After Char"/>
    <w:link w:val="NormalBoldNoSpaceAfter"/>
    <w:rsid w:val="002211CF"/>
    <w:rPr>
      <w:rFonts w:ascii="Corbel" w:hAnsi="Corbel"/>
      <w:b/>
      <w:sz w:val="22"/>
      <w:szCs w:val="22"/>
    </w:rPr>
  </w:style>
  <w:style w:type="paragraph" w:customStyle="1" w:styleId="NormalItallicNoSpaceAfter">
    <w:name w:val="Normal Itallic No Space After"/>
    <w:basedOn w:val="NormalItallic"/>
    <w:qFormat/>
    <w:rsid w:val="002211CF"/>
    <w:pPr>
      <w:spacing w:after="0"/>
    </w:pPr>
  </w:style>
  <w:style w:type="paragraph" w:customStyle="1" w:styleId="NormalBoldBlue">
    <w:name w:val="Normal Bold Blue"/>
    <w:basedOn w:val="Normal"/>
    <w:rsid w:val="00A54B83"/>
    <w:rPr>
      <w:b/>
      <w:bCs/>
      <w:color w:val="005596"/>
    </w:rPr>
  </w:style>
  <w:style w:type="paragraph" w:styleId="BodyText">
    <w:name w:val="Body Text"/>
    <w:basedOn w:val="Normal"/>
    <w:link w:val="BodyTextChar"/>
    <w:uiPriority w:val="99"/>
    <w:unhideWhenUsed/>
    <w:rsid w:val="00FA1119"/>
    <w:pPr>
      <w:spacing w:after="0" w:line="240" w:lineRule="auto"/>
    </w:pPr>
    <w:rPr>
      <w:rFonts w:ascii="Times New Roman" w:eastAsiaTheme="minorHAnsi" w:hAnsi="Times New Roman"/>
      <w:sz w:val="24"/>
      <w:szCs w:val="24"/>
    </w:rPr>
  </w:style>
  <w:style w:type="character" w:customStyle="1" w:styleId="BodyTextChar">
    <w:name w:val="Body Text Char"/>
    <w:basedOn w:val="DefaultParagraphFont"/>
    <w:link w:val="BodyText"/>
    <w:uiPriority w:val="99"/>
    <w:rsid w:val="00FA1119"/>
    <w:rPr>
      <w:rFonts w:eastAsiaTheme="minorHAnsi"/>
      <w:sz w:val="24"/>
      <w:szCs w:val="24"/>
    </w:rPr>
  </w:style>
  <w:style w:type="paragraph" w:styleId="BalloonText">
    <w:name w:val="Balloon Text"/>
    <w:basedOn w:val="Normal"/>
    <w:link w:val="BalloonTextChar"/>
    <w:rsid w:val="0071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C83"/>
    <w:rPr>
      <w:rFonts w:ascii="Tahoma" w:hAnsi="Tahoma" w:cs="Tahoma"/>
      <w:sz w:val="16"/>
      <w:szCs w:val="16"/>
    </w:rPr>
  </w:style>
  <w:style w:type="paragraph" w:styleId="ListParagraph">
    <w:name w:val="List Paragraph"/>
    <w:basedOn w:val="Normal"/>
    <w:uiPriority w:val="34"/>
    <w:qFormat/>
    <w:rsid w:val="003F097C"/>
    <w:pPr>
      <w:spacing w:after="0" w:line="240" w:lineRule="auto"/>
      <w:ind w:left="720"/>
    </w:pPr>
    <w:rPr>
      <w:rFonts w:ascii="Calibri" w:eastAsia="Calibri" w:hAnsi="Calibri" w:cs="Calibri"/>
      <w:lang w:eastAsia="en-US"/>
    </w:rPr>
  </w:style>
  <w:style w:type="paragraph" w:customStyle="1" w:styleId="JobSkills">
    <w:name w:val="Job Skills"/>
    <w:aliases w:val="Experience etc."/>
    <w:rsid w:val="00A8086A"/>
    <w:rPr>
      <w:rFonts w:ascii="Gill Sans" w:hAnsi="Gill Sans"/>
      <w:sz w:val="22"/>
      <w:lang w:eastAsia="en-US"/>
    </w:rPr>
  </w:style>
  <w:style w:type="paragraph" w:customStyle="1" w:styleId="HS2ReportLevel1">
    <w:name w:val="HS2 Report Level 1"/>
    <w:basedOn w:val="Heading1"/>
    <w:next w:val="HS2ReportLevel2"/>
    <w:uiPriority w:val="1"/>
    <w:qFormat/>
    <w:rsid w:val="00AB7D98"/>
    <w:pPr>
      <w:keepLines/>
      <w:widowControl w:val="0"/>
      <w:numPr>
        <w:numId w:val="38"/>
      </w:numPr>
      <w:autoSpaceDE w:val="0"/>
      <w:autoSpaceDN w:val="0"/>
      <w:adjustRightInd w:val="0"/>
      <w:spacing w:before="170"/>
    </w:pPr>
    <w:rPr>
      <w:rFonts w:eastAsiaTheme="majorEastAsia" w:cstheme="majorBidi"/>
      <w:bCs w:val="0"/>
      <w:kern w:val="0"/>
      <w:szCs w:val="48"/>
      <w:lang w:eastAsia="en-US"/>
    </w:rPr>
  </w:style>
  <w:style w:type="paragraph" w:customStyle="1" w:styleId="HS2ReportLevel2">
    <w:name w:val="HS2 Report Level 2"/>
    <w:basedOn w:val="Heading2"/>
    <w:next w:val="HS2BodyText"/>
    <w:uiPriority w:val="1"/>
    <w:qFormat/>
    <w:rsid w:val="00AB7D98"/>
    <w:pPr>
      <w:keepLines/>
      <w:widowControl w:val="0"/>
      <w:numPr>
        <w:ilvl w:val="1"/>
        <w:numId w:val="38"/>
      </w:numPr>
      <w:autoSpaceDE w:val="0"/>
      <w:autoSpaceDN w:val="0"/>
      <w:adjustRightInd w:val="0"/>
      <w:spacing w:before="170"/>
    </w:pPr>
    <w:rPr>
      <w:rFonts w:eastAsiaTheme="majorEastAsia" w:cstheme="majorBidi"/>
      <w:bCs w:val="0"/>
      <w:iCs w:val="0"/>
      <w:szCs w:val="32"/>
      <w:lang w:eastAsia="en-US"/>
    </w:rPr>
  </w:style>
  <w:style w:type="paragraph" w:customStyle="1" w:styleId="HS2BodyText">
    <w:name w:val="HS2 Body Text"/>
    <w:basedOn w:val="Heading3"/>
    <w:link w:val="HS2BodyTextChar"/>
    <w:uiPriority w:val="99"/>
    <w:qFormat/>
    <w:rsid w:val="00AB7D98"/>
    <w:pPr>
      <w:keepNext w:val="0"/>
      <w:numPr>
        <w:ilvl w:val="6"/>
        <w:numId w:val="38"/>
      </w:numPr>
      <w:autoSpaceDE w:val="0"/>
      <w:autoSpaceDN w:val="0"/>
      <w:adjustRightInd w:val="0"/>
      <w:spacing w:after="170" w:line="300" w:lineRule="atLeast"/>
      <w:outlineLvl w:val="9"/>
    </w:pPr>
    <w:rPr>
      <w:rFonts w:eastAsiaTheme="majorEastAsia" w:cstheme="majorBidi"/>
      <w:b w:val="0"/>
      <w:color w:val="000000"/>
      <w:sz w:val="24"/>
      <w:szCs w:val="22"/>
      <w:lang w:eastAsia="en-US"/>
    </w:rPr>
  </w:style>
  <w:style w:type="paragraph" w:customStyle="1" w:styleId="HS2ReportLevel3">
    <w:name w:val="HS2 Report Level 3"/>
    <w:basedOn w:val="HS2ReportLevel1"/>
    <w:next w:val="HS2BodyText"/>
    <w:uiPriority w:val="1"/>
    <w:qFormat/>
    <w:rsid w:val="00AB7D98"/>
    <w:pPr>
      <w:numPr>
        <w:ilvl w:val="2"/>
      </w:numPr>
      <w:spacing w:before="85" w:after="85" w:line="320" w:lineRule="exact"/>
      <w:outlineLvl w:val="2"/>
    </w:pPr>
    <w:rPr>
      <w:bCs/>
      <w:sz w:val="28"/>
      <w:szCs w:val="24"/>
    </w:rPr>
  </w:style>
  <w:style w:type="paragraph" w:customStyle="1" w:styleId="HS2ReportLevel4">
    <w:name w:val="HS2 Report Level 4"/>
    <w:basedOn w:val="HS2ReportLevel3"/>
    <w:next w:val="HS2BodyText"/>
    <w:uiPriority w:val="1"/>
    <w:qFormat/>
    <w:rsid w:val="00AB7D98"/>
    <w:pPr>
      <w:numPr>
        <w:ilvl w:val="3"/>
      </w:numPr>
      <w:outlineLvl w:val="3"/>
    </w:pPr>
    <w:rPr>
      <w:b w:val="0"/>
      <w:bCs w:val="0"/>
      <w:i/>
      <w:iCs/>
      <w:spacing w:val="-2"/>
    </w:rPr>
  </w:style>
  <w:style w:type="paragraph" w:customStyle="1" w:styleId="HS2ReportLevel5">
    <w:name w:val="HS2 Report Level 5"/>
    <w:basedOn w:val="HS2ReportLevel3"/>
    <w:next w:val="HS2BodyText"/>
    <w:uiPriority w:val="1"/>
    <w:rsid w:val="00AB7D98"/>
    <w:pPr>
      <w:numPr>
        <w:ilvl w:val="4"/>
      </w:numPr>
    </w:pPr>
    <w:rPr>
      <w:color w:val="auto"/>
      <w:sz w:val="26"/>
    </w:rPr>
  </w:style>
  <w:style w:type="paragraph" w:customStyle="1" w:styleId="HS2ReportLevel6">
    <w:name w:val="HS2 Report Level 6"/>
    <w:basedOn w:val="HS2ReportLevel5"/>
    <w:next w:val="HS2BodyText"/>
    <w:uiPriority w:val="1"/>
    <w:rsid w:val="00AB7D98"/>
    <w:pPr>
      <w:numPr>
        <w:ilvl w:val="5"/>
      </w:numPr>
    </w:pPr>
    <w:rPr>
      <w:b w:val="0"/>
      <w:i/>
    </w:rPr>
  </w:style>
  <w:style w:type="numbering" w:customStyle="1" w:styleId="HS2ReportMultilevelListStyle">
    <w:name w:val="HS2 Report Multilevel List Style"/>
    <w:uiPriority w:val="99"/>
    <w:rsid w:val="00AB7D98"/>
    <w:pPr>
      <w:numPr>
        <w:numId w:val="37"/>
      </w:numPr>
    </w:pPr>
  </w:style>
  <w:style w:type="character" w:customStyle="1" w:styleId="HS2BodyTextChar">
    <w:name w:val="HS2 Body Text Char"/>
    <w:basedOn w:val="DefaultParagraphFont"/>
    <w:link w:val="HS2BodyText"/>
    <w:uiPriority w:val="99"/>
    <w:locked/>
    <w:rsid w:val="00AB7D98"/>
    <w:rPr>
      <w:rFonts w:ascii="Corbel" w:eastAsiaTheme="majorEastAsia" w:hAnsi="Corbel" w:cstheme="majorBidi"/>
      <w:bCs/>
      <w:color w:val="000000"/>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752041">
      <w:bodyDiv w:val="1"/>
      <w:marLeft w:val="0"/>
      <w:marRight w:val="0"/>
      <w:marTop w:val="0"/>
      <w:marBottom w:val="0"/>
      <w:divBdr>
        <w:top w:val="none" w:sz="0" w:space="0" w:color="auto"/>
        <w:left w:val="none" w:sz="0" w:space="0" w:color="auto"/>
        <w:bottom w:val="none" w:sz="0" w:space="0" w:color="auto"/>
        <w:right w:val="none" w:sz="0" w:space="0" w:color="auto"/>
      </w:divBdr>
    </w:div>
    <w:div w:id="1049066553">
      <w:bodyDiv w:val="1"/>
      <w:marLeft w:val="0"/>
      <w:marRight w:val="0"/>
      <w:marTop w:val="0"/>
      <w:marBottom w:val="0"/>
      <w:divBdr>
        <w:top w:val="none" w:sz="0" w:space="0" w:color="auto"/>
        <w:left w:val="none" w:sz="0" w:space="0" w:color="auto"/>
        <w:bottom w:val="none" w:sz="0" w:space="0" w:color="auto"/>
        <w:right w:val="none" w:sz="0" w:space="0" w:color="auto"/>
      </w:divBdr>
    </w:div>
    <w:div w:id="1091896305">
      <w:bodyDiv w:val="1"/>
      <w:marLeft w:val="0"/>
      <w:marRight w:val="0"/>
      <w:marTop w:val="0"/>
      <w:marBottom w:val="0"/>
      <w:divBdr>
        <w:top w:val="none" w:sz="0" w:space="0" w:color="auto"/>
        <w:left w:val="none" w:sz="0" w:space="0" w:color="auto"/>
        <w:bottom w:val="none" w:sz="0" w:space="0" w:color="auto"/>
        <w:right w:val="none" w:sz="0" w:space="0" w:color="auto"/>
      </w:divBdr>
    </w:div>
    <w:div w:id="1321881872">
      <w:bodyDiv w:val="1"/>
      <w:marLeft w:val="0"/>
      <w:marRight w:val="0"/>
      <w:marTop w:val="0"/>
      <w:marBottom w:val="0"/>
      <w:divBdr>
        <w:top w:val="none" w:sz="0" w:space="0" w:color="auto"/>
        <w:left w:val="none" w:sz="0" w:space="0" w:color="auto"/>
        <w:bottom w:val="none" w:sz="0" w:space="0" w:color="auto"/>
        <w:right w:val="none" w:sz="0" w:space="0" w:color="auto"/>
      </w:divBdr>
    </w:div>
    <w:div w:id="143250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S2 colours">
      <a:dk1>
        <a:srgbClr val="000000"/>
      </a:dk1>
      <a:lt1>
        <a:srgbClr val="FFFFFF"/>
      </a:lt1>
      <a:dk2>
        <a:srgbClr val="005596"/>
      </a:dk2>
      <a:lt2>
        <a:srgbClr val="9FCEEF"/>
      </a:lt2>
      <a:accent1>
        <a:srgbClr val="005596"/>
      </a:accent1>
      <a:accent2>
        <a:srgbClr val="27AAE1"/>
      </a:accent2>
      <a:accent3>
        <a:srgbClr val="FBB040"/>
      </a:accent3>
      <a:accent4>
        <a:srgbClr val="6F2C91"/>
      </a:accent4>
      <a:accent5>
        <a:srgbClr val="BE1E2D"/>
      </a:accent5>
      <a:accent6>
        <a:srgbClr val="9FCEEF"/>
      </a:accent6>
      <a:hlink>
        <a:srgbClr val="005596"/>
      </a:hlink>
      <a:folHlink>
        <a:srgbClr val="27AAE1"/>
      </a:folHlink>
    </a:clrScheme>
    <a:fontScheme name="Body copy">
      <a:majorFont>
        <a:latin typeface="Corbel"/>
        <a:ea typeface=""/>
        <a:cs typeface=""/>
      </a:majorFont>
      <a:minorFont>
        <a:latin typeface="Corbe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01C835E1C0BD6429BB049E6DDAB6499" ma:contentTypeVersion="1" ma:contentTypeDescription="Create a new document." ma:contentTypeScope="" ma:versionID="7ce6f019ea1ecd86b216cd0ceabf15e9">
  <xsd:schema xmlns:xsd="http://www.w3.org/2001/XMLSchema" xmlns:xs="http://www.w3.org/2001/XMLSchema" xmlns:p="http://schemas.microsoft.com/office/2006/metadata/properties" xmlns:ns2="73cbdd34-8d38-413e-a251-f6e78159924b" targetNamespace="http://schemas.microsoft.com/office/2006/metadata/properties" ma:root="true" ma:fieldsID="464297cbbf2521a81735543ad458354a" ns2:_="">
    <xsd:import namespace="73cbdd34-8d38-413e-a251-f6e7815992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dd34-8d38-413e-a251-f6e7815992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5BE70-8112-4687-B395-784B3F90544A}">
  <ds:schemaRefs>
    <ds:schemaRef ds:uri="http://schemas.microsoft.com/sharepoint/events"/>
  </ds:schemaRefs>
</ds:datastoreItem>
</file>

<file path=customXml/itemProps2.xml><?xml version="1.0" encoding="utf-8"?>
<ds:datastoreItem xmlns:ds="http://schemas.openxmlformats.org/officeDocument/2006/customXml" ds:itemID="{CC26A90E-F1FE-409C-8CA7-69783FAA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dd34-8d38-413e-a251-f6e781599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B7653-BEF2-4F5A-BF29-56A2393C3D0A}">
  <ds:schemaRefs>
    <ds:schemaRef ds:uri="http://schemas.microsoft.com/sharepoint/v3/contenttype/forms"/>
  </ds:schemaRefs>
</ds:datastoreItem>
</file>

<file path=customXml/itemProps4.xml><?xml version="1.0" encoding="utf-8"?>
<ds:datastoreItem xmlns:ds="http://schemas.openxmlformats.org/officeDocument/2006/customXml" ds:itemID="{F41ABCF0-A0FC-4876-A7A0-AF3EEAD8A7B5}">
  <ds:schemaRefs>
    <ds:schemaRef ds:uri="http://schemas.microsoft.com/office/2006/metadata/longProperties"/>
  </ds:schemaRefs>
</ds:datastoreItem>
</file>

<file path=customXml/itemProps5.xml><?xml version="1.0" encoding="utf-8"?>
<ds:datastoreItem xmlns:ds="http://schemas.openxmlformats.org/officeDocument/2006/customXml" ds:itemID="{641F8385-8656-40D0-8AD7-DDB4030F0CAC}">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4667A2B-A155-4067-A0CD-0216EE72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Letterhead</vt:lpstr>
    </vt:vector>
  </TitlesOfParts>
  <Company>HS2 Ltd</Company>
  <LinksUpToDate>false</LinksUpToDate>
  <CharactersWithSpaces>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creator>rhall</dc:creator>
  <cp:lastModifiedBy>STAYLOR2</cp:lastModifiedBy>
  <cp:revision>5</cp:revision>
  <cp:lastPrinted>2013-09-06T16:10:00Z</cp:lastPrinted>
  <dcterms:created xsi:type="dcterms:W3CDTF">2015-05-14T10:41:00Z</dcterms:created>
  <dcterms:modified xsi:type="dcterms:W3CDTF">2015-06-26T16:27:00Z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A75REJ7SN2ZC-13-42</vt:lpwstr>
  </property>
  <property fmtid="{D5CDD505-2E9C-101B-9397-08002B2CF9AE}" pid="4" name="_dlc_DocIdItemGuid">
    <vt:lpwstr>7f4e2b88-c427-4f04-90e7-6996fed13dad</vt:lpwstr>
  </property>
  <property fmtid="{D5CDD505-2E9C-101B-9397-08002B2CF9AE}" pid="5" name="_dlc_DocIdUrl">
    <vt:lpwstr>http://portals.velocity.hs2.org.uk/_layouts/DocIdRedir.aspx?ID=A75REJ7SN2ZC-13-42, A75REJ7SN2ZC-13-42</vt:lpwstr>
  </property>
</Properties>
</file>